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B4" w:rsidRDefault="00304680">
      <w:pPr>
        <w:jc w:val="center"/>
        <w:rPr>
          <w:rFonts w:ascii="仿宋" w:eastAsia="仿宋" w:hAnsi="仿宋" w:cs="仿宋"/>
          <w:b/>
          <w:bCs/>
          <w:sz w:val="40"/>
          <w:szCs w:val="24"/>
        </w:rPr>
      </w:pPr>
      <w:r>
        <w:rPr>
          <w:rFonts w:ascii="仿宋" w:eastAsia="仿宋" w:hAnsi="仿宋" w:cs="仿宋" w:hint="eastAsia"/>
          <w:b/>
          <w:bCs/>
          <w:sz w:val="40"/>
          <w:szCs w:val="24"/>
        </w:rPr>
        <w:t>河南师范大学排课手册</w:t>
      </w:r>
    </w:p>
    <w:p w:rsidR="00331CB4" w:rsidRDefault="00304680">
      <w:pPr>
        <w:keepNext/>
        <w:keepLines/>
        <w:numPr>
          <w:ilvl w:val="0"/>
          <w:numId w:val="1"/>
        </w:numPr>
        <w:spacing w:before="340" w:after="330"/>
        <w:jc w:val="both"/>
        <w:outlineLvl w:val="0"/>
        <w:rPr>
          <w:rFonts w:ascii="仿宋" w:eastAsia="仿宋" w:hAnsi="仿宋" w:cs="仿宋"/>
          <w:b/>
          <w:kern w:val="44"/>
          <w:sz w:val="44"/>
          <w:szCs w:val="22"/>
          <w:lang w:bidi="zh-CN"/>
        </w:rPr>
      </w:pPr>
      <w:r>
        <w:rPr>
          <w:rFonts w:ascii="仿宋" w:eastAsia="仿宋" w:hAnsi="仿宋" w:cs="仿宋" w:hint="eastAsia"/>
          <w:b/>
          <w:kern w:val="44"/>
          <w:sz w:val="44"/>
          <w:szCs w:val="22"/>
          <w:lang w:bidi="zh-CN"/>
        </w:rPr>
        <w:t>排课流程简介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录入教学计划</w:t>
      </w:r>
    </w:p>
    <w:p w:rsidR="00331CB4" w:rsidRDefault="00304680">
      <w:pPr>
        <w:pStyle w:val="a0"/>
        <w:numPr>
          <w:ilvl w:val="0"/>
          <w:numId w:val="2"/>
        </w:numPr>
        <w:ind w:firstLineChars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审核开课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合班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教学任务，开课任务（线下）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学生预选，正选</w:t>
      </w:r>
    </w:p>
    <w:p w:rsidR="00331CB4" w:rsidRDefault="00304680">
      <w:pPr>
        <w:pStyle w:val="a0"/>
        <w:numPr>
          <w:ilvl w:val="0"/>
          <w:numId w:val="2"/>
        </w:numPr>
        <w:ind w:firstLineChars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填写教学日历（上课周次、教师等信息，无时间、地点）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排课（编排时间、地点）</w:t>
      </w:r>
    </w:p>
    <w:p w:rsidR="00331CB4" w:rsidRDefault="00304680">
      <w:pPr>
        <w:numPr>
          <w:ilvl w:val="0"/>
          <w:numId w:val="2"/>
        </w:numPr>
        <w:jc w:val="both"/>
        <w:rPr>
          <w:rFonts w:ascii="仿宋" w:eastAsia="仿宋" w:hAnsi="仿宋" w:cs="仿宋"/>
          <w:szCs w:val="36"/>
        </w:rPr>
      </w:pPr>
      <w:r>
        <w:rPr>
          <w:rFonts w:ascii="仿宋" w:eastAsia="仿宋" w:hAnsi="仿宋" w:cs="仿宋" w:hint="eastAsia"/>
          <w:szCs w:val="36"/>
        </w:rPr>
        <w:t>提交（提交检查策略根据情况实时调整）</w:t>
      </w:r>
    </w:p>
    <w:p w:rsidR="00331CB4" w:rsidRDefault="00331CB4" w:rsidP="00304680">
      <w:pPr>
        <w:pStyle w:val="a0"/>
        <w:ind w:firstLine="280"/>
        <w:rPr>
          <w:rFonts w:ascii="仿宋" w:eastAsia="仿宋" w:hAnsi="仿宋" w:cs="仿宋"/>
        </w:rPr>
      </w:pP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附：登录地址：</w:t>
      </w:r>
      <w:r>
        <w:rPr>
          <w:rFonts w:ascii="仿宋" w:eastAsia="仿宋" w:hAnsi="仿宋" w:cs="仿宋" w:hint="eastAsia"/>
        </w:rPr>
        <w:t>https://jwc.htu.edu.cn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账号：教师工号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原始密码：</w:t>
      </w:r>
      <w:proofErr w:type="spellStart"/>
      <w:r>
        <w:rPr>
          <w:rFonts w:ascii="仿宋" w:eastAsia="仿宋" w:hAnsi="仿宋" w:cs="仿宋" w:hint="eastAsia"/>
        </w:rPr>
        <w:t>htu</w:t>
      </w:r>
      <w:proofErr w:type="spellEnd"/>
      <w:r>
        <w:rPr>
          <w:rFonts w:ascii="仿宋" w:eastAsia="仿宋" w:hAnsi="仿宋" w:cs="仿宋" w:hint="eastAsia"/>
        </w:rPr>
        <w:t>@</w:t>
      </w:r>
      <w:r>
        <w:rPr>
          <w:rFonts w:ascii="仿宋" w:eastAsia="仿宋" w:hAnsi="仿宋" w:cs="仿宋" w:hint="eastAsia"/>
        </w:rPr>
        <w:t>加工号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可使用统一身份认证方式登录</w:t>
      </w:r>
    </w:p>
    <w:p w:rsidR="00331CB4" w:rsidRDefault="00304680">
      <w:pPr>
        <w:pStyle w:val="1"/>
        <w:jc w:val="both"/>
        <w:rPr>
          <w:rFonts w:ascii="仿宋" w:eastAsia="仿宋" w:hAnsi="仿宋" w:cs="仿宋"/>
          <w:lang w:val="en-US"/>
        </w:rPr>
      </w:pPr>
      <w:r>
        <w:rPr>
          <w:rFonts w:ascii="仿宋" w:eastAsia="仿宋" w:hAnsi="仿宋" w:cs="仿宋" w:hint="eastAsia"/>
          <w:lang w:val="en-US"/>
        </w:rPr>
        <w:br w:type="page"/>
      </w:r>
      <w:proofErr w:type="gramStart"/>
      <w:r>
        <w:rPr>
          <w:rFonts w:ascii="仿宋" w:eastAsia="仿宋" w:hAnsi="仿宋" w:cs="仿宋" w:hint="eastAsia"/>
          <w:color w:val="FF0000"/>
          <w:sz w:val="72"/>
          <w:szCs w:val="36"/>
          <w:lang w:val="en-US"/>
        </w:rPr>
        <w:lastRenderedPageBreak/>
        <w:t>提别提醒</w:t>
      </w:r>
      <w:proofErr w:type="gramEnd"/>
      <w:r>
        <w:rPr>
          <w:rFonts w:ascii="仿宋" w:eastAsia="仿宋" w:hAnsi="仿宋" w:cs="仿宋" w:hint="eastAsia"/>
          <w:color w:val="FF0000"/>
          <w:sz w:val="72"/>
          <w:szCs w:val="36"/>
          <w:lang w:val="en-US"/>
        </w:rPr>
        <w:t>（请各位老师务必看完）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学生密码问题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院系有初始化密码权限（系统管理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用户维护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学生账号维护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查询），</w:t>
      </w:r>
      <w:r>
        <w:rPr>
          <w:rFonts w:ascii="仿宋" w:eastAsia="仿宋" w:hAnsi="仿宋" w:cs="仿宋" w:hint="eastAsia"/>
          <w:color w:val="FF0000"/>
        </w:rPr>
        <w:t>学生账号初始化</w:t>
      </w:r>
      <w:r>
        <w:rPr>
          <w:rFonts w:ascii="仿宋" w:eastAsia="仿宋" w:hAnsi="仿宋" w:cs="仿宋" w:hint="eastAsia"/>
        </w:rPr>
        <w:t>之后</w:t>
      </w:r>
      <w:r>
        <w:rPr>
          <w:rFonts w:ascii="仿宋" w:eastAsia="仿宋" w:hAnsi="仿宋" w:cs="仿宋" w:hint="eastAsia"/>
          <w:color w:val="FF0000"/>
        </w:rPr>
        <w:t>默认</w:t>
      </w:r>
      <w:r>
        <w:rPr>
          <w:rFonts w:ascii="仿宋" w:eastAsia="仿宋" w:hAnsi="仿宋" w:cs="仿宋" w:hint="eastAsia"/>
        </w:rPr>
        <w:t>都带有</w:t>
      </w:r>
      <w:proofErr w:type="spellStart"/>
      <w:r>
        <w:rPr>
          <w:rFonts w:ascii="仿宋" w:eastAsia="仿宋" w:hAnsi="仿宋" w:cs="仿宋" w:hint="eastAsia"/>
          <w:b/>
          <w:bCs/>
          <w:color w:val="FF0000"/>
          <w:sz w:val="44"/>
          <w:szCs w:val="28"/>
        </w:rPr>
        <w:t>st</w:t>
      </w:r>
      <w:proofErr w:type="spellEnd"/>
      <w:r>
        <w:rPr>
          <w:rFonts w:ascii="仿宋" w:eastAsia="仿宋" w:hAnsi="仿宋" w:cs="仿宋" w:hint="eastAsia"/>
          <w:b/>
          <w:bCs/>
          <w:color w:val="FF0000"/>
          <w:sz w:val="44"/>
          <w:szCs w:val="28"/>
        </w:rPr>
        <w:t>@</w:t>
      </w:r>
      <w:r>
        <w:rPr>
          <w:rFonts w:ascii="仿宋" w:eastAsia="仿宋" w:hAnsi="仿宋" w:cs="仿宋" w:hint="eastAsia"/>
        </w:rPr>
        <w:t>前缀，给学生初始化密码之后，记得告诉学生，目前每小时都有上百学生账号被锁定！！！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教师密码问题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院系有初始化密码权限（系统管理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用户维护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教师账号维护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查询），</w:t>
      </w:r>
      <w:r>
        <w:rPr>
          <w:rFonts w:ascii="仿宋" w:eastAsia="仿宋" w:hAnsi="仿宋" w:cs="仿宋" w:hint="eastAsia"/>
          <w:color w:val="FF0000"/>
        </w:rPr>
        <w:t>教师账号初始化</w:t>
      </w:r>
      <w:r>
        <w:rPr>
          <w:rFonts w:ascii="仿宋" w:eastAsia="仿宋" w:hAnsi="仿宋" w:cs="仿宋" w:hint="eastAsia"/>
        </w:rPr>
        <w:t>之后</w:t>
      </w:r>
      <w:r>
        <w:rPr>
          <w:rFonts w:ascii="仿宋" w:eastAsia="仿宋" w:hAnsi="仿宋" w:cs="仿宋" w:hint="eastAsia"/>
          <w:color w:val="FF0000"/>
        </w:rPr>
        <w:t>默认</w:t>
      </w:r>
      <w:r>
        <w:rPr>
          <w:rFonts w:ascii="仿宋" w:eastAsia="仿宋" w:hAnsi="仿宋" w:cs="仿宋" w:hint="eastAsia"/>
        </w:rPr>
        <w:t>都带有</w:t>
      </w:r>
      <w:proofErr w:type="spellStart"/>
      <w:r>
        <w:rPr>
          <w:rFonts w:ascii="仿宋" w:eastAsia="仿宋" w:hAnsi="仿宋" w:cs="仿宋" w:hint="eastAsia"/>
          <w:color w:val="FF0000"/>
          <w:sz w:val="36"/>
          <w:szCs w:val="22"/>
        </w:rPr>
        <w:t>htu</w:t>
      </w:r>
      <w:proofErr w:type="spellEnd"/>
      <w:r>
        <w:rPr>
          <w:rFonts w:ascii="仿宋" w:eastAsia="仿宋" w:hAnsi="仿宋" w:cs="仿宋" w:hint="eastAsia"/>
          <w:color w:val="FF0000"/>
          <w:sz w:val="36"/>
          <w:szCs w:val="22"/>
        </w:rPr>
        <w:t>@</w:t>
      </w:r>
      <w:r>
        <w:rPr>
          <w:rFonts w:ascii="仿宋" w:eastAsia="仿宋" w:hAnsi="仿宋" w:cs="仿宋" w:hint="eastAsia"/>
        </w:rPr>
        <w:t>前缀，给教师初始化密码之后，记得告诉教师！！！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提示请选择下拉框中的值问题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添加培养方案的时候，提示</w:t>
      </w:r>
      <w:r>
        <w:rPr>
          <w:rFonts w:ascii="仿宋" w:eastAsia="仿宋" w:hAnsi="仿宋" w:cs="仿宋" w:hint="eastAsia"/>
          <w:color w:val="FF0000"/>
        </w:rPr>
        <w:t>请选择下拉框中的值</w:t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387475" cy="568960"/>
            <wp:effectExtent l="0" t="0" r="3175" b="254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，说明没有这个课程，需要在（教务管理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基础信息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课程信息）中先添加课程。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培养方案为何要全部补全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color w:val="FF0000"/>
        </w:rPr>
        <w:t>19,20,21</w:t>
      </w:r>
      <w:r>
        <w:rPr>
          <w:rFonts w:ascii="仿宋" w:eastAsia="仿宋" w:hAnsi="仿宋" w:cs="仿宋" w:hint="eastAsia"/>
          <w:color w:val="FF0000"/>
        </w:rPr>
        <w:t>级教学计划需要全部补全</w:t>
      </w:r>
      <w:r>
        <w:rPr>
          <w:rFonts w:ascii="仿宋" w:eastAsia="仿宋" w:hAnsi="仿宋" w:cs="仿宋" w:hint="eastAsia"/>
        </w:rPr>
        <w:t>，教务处要开启计划变更审核流程，若未补充完全，开启变更审核之后新增课程需要提交材料并经过多级审核。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审核开课问题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2022-2023-1</w:t>
      </w:r>
      <w:r>
        <w:rPr>
          <w:rFonts w:ascii="仿宋" w:eastAsia="仿宋" w:hAnsi="仿宋" w:cs="仿宋" w:hint="eastAsia"/>
        </w:rPr>
        <w:t>学期课程审核时，</w:t>
      </w:r>
      <w:r>
        <w:rPr>
          <w:rFonts w:ascii="仿宋" w:eastAsia="仿宋" w:hAnsi="仿宋" w:cs="仿宋" w:hint="eastAsia"/>
          <w:color w:val="FF0000"/>
        </w:rPr>
        <w:t>只审核需要开课</w:t>
      </w:r>
      <w:r>
        <w:rPr>
          <w:rFonts w:ascii="仿宋" w:eastAsia="仿宋" w:hAnsi="仿宋" w:cs="仿宋" w:hint="eastAsia"/>
        </w:rPr>
        <w:t>的计划课程，下学期不开课课程不要审核。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大类分流问题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大类分流：暂定为由二级院系统计转专业名单，统计学号，姓名，分流后班级分流后专业（后续教务处会发通知，以通知为最终管理方案）。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转专业问题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学生转专业，由各院系提供转专业学生信息，教务处管理科室进行导入，导入之后放开一周时间学生</w:t>
      </w:r>
      <w:proofErr w:type="gramStart"/>
      <w:r>
        <w:rPr>
          <w:rFonts w:ascii="仿宋" w:eastAsia="仿宋" w:hAnsi="仿宋" w:cs="仿宋" w:hint="eastAsia"/>
        </w:rPr>
        <w:t>自行退课选课</w:t>
      </w:r>
      <w:proofErr w:type="gramEnd"/>
      <w:r>
        <w:rPr>
          <w:rFonts w:ascii="仿宋" w:eastAsia="仿宋" w:hAnsi="仿宋" w:cs="仿宋" w:hint="eastAsia"/>
        </w:rPr>
        <w:t>，申请免修由教务处统一设定时间进行免修（不单独针对转专业学生），后续会添加管理端添加免修功能，并将转无效和转公选课功能进行合并。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默认查询范围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二级院系管理教师默认可以看到自己院系下所有开课信息</w:t>
      </w:r>
    </w:p>
    <w:p w:rsidR="00331CB4" w:rsidRDefault="00304680">
      <w:pPr>
        <w:jc w:val="both"/>
        <w:rPr>
          <w:rFonts w:ascii="仿宋" w:eastAsia="仿宋" w:hAnsi="仿宋" w:cs="仿宋"/>
          <w:color w:val="0000FF"/>
          <w:szCs w:val="24"/>
        </w:rPr>
      </w:pPr>
      <w:r>
        <w:rPr>
          <w:rFonts w:ascii="仿宋" w:eastAsia="仿宋" w:hAnsi="仿宋" w:cs="仿宋" w:hint="eastAsia"/>
          <w:color w:val="0000FF"/>
          <w:szCs w:val="24"/>
        </w:rPr>
        <w:t>若查询范围不正确请联系办公群里乘方的人员进行修改，修改后点注销，重新登录后生效。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教师管理问题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新系统上线后，校内教师从人事系统自动同步，外聘教师，各院系需要提交外聘教师信息表，授课资格材料，政审材料和身份证复印件信</w:t>
      </w:r>
      <w:r>
        <w:rPr>
          <w:rFonts w:ascii="仿宋" w:eastAsia="仿宋" w:hAnsi="仿宋" w:cs="仿宋" w:hint="eastAsia"/>
        </w:rPr>
        <w:t>息，由教务处统一导入。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68"/>
        <w:gridCol w:w="768"/>
        <w:gridCol w:w="768"/>
        <w:gridCol w:w="768"/>
        <w:gridCol w:w="767"/>
        <w:gridCol w:w="1323"/>
        <w:gridCol w:w="1877"/>
        <w:gridCol w:w="1600"/>
        <w:gridCol w:w="1323"/>
      </w:tblGrid>
      <w:tr w:rsidR="00331CB4">
        <w:trPr>
          <w:trHeight w:val="375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lastRenderedPageBreak/>
              <w:t>学院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姓名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性别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职称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学历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教授课程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来源（单位）</w:t>
            </w:r>
          </w:p>
        </w:tc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身份证号码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1CB4" w:rsidRDefault="00304680">
            <w:pPr>
              <w:pStyle w:val="a0"/>
              <w:ind w:firstLineChars="0" w:firstLine="0"/>
              <w:rPr>
                <w:rFonts w:ascii="仿宋" w:eastAsia="仿宋" w:hAnsi="仿宋" w:cs="仿宋"/>
                <w:sz w:val="22"/>
                <w:szCs w:val="21"/>
              </w:rPr>
            </w:pPr>
            <w:r>
              <w:rPr>
                <w:rFonts w:ascii="仿宋" w:eastAsia="仿宋" w:hAnsi="仿宋" w:cs="仿宋" w:hint="eastAsia"/>
                <w:sz w:val="22"/>
                <w:szCs w:val="21"/>
              </w:rPr>
              <w:t>联系电话</w:t>
            </w:r>
          </w:p>
        </w:tc>
      </w:tr>
    </w:tbl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教材选订问题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新系统支持线上教材填报，新增教材，在线教材征订功能，具体什么时候开始</w:t>
      </w:r>
      <w:proofErr w:type="gramStart"/>
      <w:r>
        <w:rPr>
          <w:rFonts w:ascii="仿宋" w:eastAsia="仿宋" w:hAnsi="仿宋" w:cs="仿宋" w:hint="eastAsia"/>
        </w:rPr>
        <w:t>填报请</w:t>
      </w:r>
      <w:proofErr w:type="gramEnd"/>
      <w:r>
        <w:rPr>
          <w:rFonts w:ascii="仿宋" w:eastAsia="仿宋" w:hAnsi="仿宋" w:cs="仿宋" w:hint="eastAsia"/>
        </w:rPr>
        <w:t>等待通知。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手册问题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系统所有查询页面的右上角都有帮助按钮，点击之后会自动显示相关的操作手册，学校定制操作手册和学校相关管理规范，会放在电脑端登录后右侧的教学文件中以供下载。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教学任务表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系统的学期执行计划涵盖旧系统中教学任务表所有信息，请自行下载；按年级专业下载功能攒不提供；可以分发二级授权，让具体排课老师自行查询下载。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开课任务表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系统的开课任务管理对应旧系统中开课任务表，在开课任务界面可以合班，添加负责人等信息，支持按范围导出，并提供各类报表，可自行下载。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19</w:t>
      </w:r>
      <w:r>
        <w:rPr>
          <w:rFonts w:ascii="仿宋" w:eastAsia="仿宋" w:hAnsi="仿宋" w:cs="仿宋" w:hint="eastAsia"/>
        </w:rPr>
        <w:t>级实习学生上课问题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据了解，在教学院长会上已经安排了此问题的处理办法，若不</w:t>
      </w:r>
      <w:proofErr w:type="gramStart"/>
      <w:r>
        <w:rPr>
          <w:rFonts w:ascii="仿宋" w:eastAsia="仿宋" w:hAnsi="仿宋" w:cs="仿宋" w:hint="eastAsia"/>
        </w:rPr>
        <w:t>清楚请</w:t>
      </w:r>
      <w:proofErr w:type="gramEnd"/>
      <w:r>
        <w:rPr>
          <w:rFonts w:ascii="仿宋" w:eastAsia="仿宋" w:hAnsi="仿宋" w:cs="仿宋" w:hint="eastAsia"/>
        </w:rPr>
        <w:t>联系各院系教学院长。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问题反馈建议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为提高各院系与我方的工作效率，建议院系反馈问题时，说明关键信息及问题，例如：学生需要补课，（</w:t>
      </w:r>
      <w:r>
        <w:rPr>
          <w:rFonts w:ascii="仿宋" w:eastAsia="仿宋" w:hAnsi="仿宋" w:cs="仿宋" w:hint="eastAsia"/>
        </w:rPr>
        <w:t>21114*****</w:t>
      </w:r>
      <w:r>
        <w:rPr>
          <w:rFonts w:ascii="仿宋" w:eastAsia="仿宋" w:hAnsi="仿宋" w:cs="仿宋" w:hint="eastAsia"/>
        </w:rPr>
        <w:t>）张三，补李四老师的（</w:t>
      </w:r>
      <w:r>
        <w:rPr>
          <w:rFonts w:ascii="仿宋" w:eastAsia="仿宋" w:hAnsi="仿宋" w:cs="仿宋" w:hint="eastAsia"/>
        </w:rPr>
        <w:t>sc124*****</w:t>
      </w:r>
      <w:r>
        <w:rPr>
          <w:rFonts w:ascii="仿宋" w:eastAsia="仿宋" w:hAnsi="仿宋" w:cs="仿宋" w:hint="eastAsia"/>
        </w:rPr>
        <w:t>）水产学课程；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例如：操作提示错误，提供错误前一步操作截图，错误截图，说明错误问题即可。</w:t>
      </w:r>
    </w:p>
    <w:p w:rsidR="00331CB4" w:rsidRDefault="00331CB4">
      <w:pPr>
        <w:rPr>
          <w:rFonts w:ascii="仿宋" w:eastAsia="仿宋" w:hAnsi="仿宋" w:cs="仿宋"/>
        </w:rPr>
      </w:pP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课程，课程平台关系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课程信息与课程平台是金字塔型结构，课程信息是金字塔尖，各课程平台是二级单位，课程平台适用专业是第三级；一个课程下边可以有多个课程平台，一个课程平台可以适用于多个专业；这种结构既满足不同专业使用不同平台（学时、学分、开课单位）的要求，又规范了课程的管理，实现了教学运行的课程自动匹配，在转专业课程替代，毕业审核，计划与成绩匹配中发挥着不可替代的作用，极大的减轻了教学运行的工作量。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337935" cy="4261485"/>
            <wp:effectExtent l="0" t="0" r="0" b="0"/>
            <wp:docPr id="54" name="ECB019B1-382A-4266-B25C-5B523AA43C14-1" descr="C:/Users/土豆/AppData/Local/Temp/wps.wrMdW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CB019B1-382A-4266-B25C-5B523AA43C14-1" descr="C:/Users/土豆/AppData/Local/Temp/wps.wrMdWBwp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培养方案，教学计划，执行计划，开课的关系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培养方案</w:t>
      </w:r>
      <w:r>
        <w:rPr>
          <w:rFonts w:ascii="仿宋" w:eastAsia="仿宋" w:hAnsi="仿宋" w:cs="仿宋" w:hint="eastAsia"/>
        </w:rPr>
        <w:t>：对应专业培养的指导性方案，一般为四年修订一次，修订过程严格，其余时间不允</w:t>
      </w:r>
      <w:r>
        <w:rPr>
          <w:rFonts w:ascii="仿宋" w:eastAsia="仿宋" w:hAnsi="仿宋" w:cs="仿宋" w:hint="eastAsia"/>
        </w:rPr>
        <w:t>许进行任何更改，不具体指定执行学期。例：</w:t>
      </w:r>
      <w:r>
        <w:rPr>
          <w:rFonts w:ascii="仿宋" w:eastAsia="仿宋" w:hAnsi="仿宋" w:cs="仿宋" w:hint="eastAsia"/>
        </w:rPr>
        <w:t>19</w:t>
      </w:r>
      <w:r>
        <w:rPr>
          <w:rFonts w:ascii="仿宋" w:eastAsia="仿宋" w:hAnsi="仿宋" w:cs="仿宋" w:hint="eastAsia"/>
        </w:rPr>
        <w:t>版物理学培养方案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教学计划</w:t>
      </w:r>
      <w:r>
        <w:rPr>
          <w:rFonts w:ascii="仿宋" w:eastAsia="仿宋" w:hAnsi="仿宋" w:cs="仿宋" w:hint="eastAsia"/>
        </w:rPr>
        <w:t>：对应年级专业，教师对学生在校期间的教学计划信息，有具体执行学期，允许根据实际执行情况调整。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学期执行计划</w:t>
      </w:r>
      <w:r>
        <w:rPr>
          <w:rFonts w:ascii="仿宋" w:eastAsia="仿宋" w:hAnsi="仿宋" w:cs="仿宋" w:hint="eastAsia"/>
        </w:rPr>
        <w:t>：教学计划在一个学期计划要执行的所有课程信息，数据从教学计划中查询得到，修改</w:t>
      </w:r>
      <w:proofErr w:type="gramStart"/>
      <w:r>
        <w:rPr>
          <w:rFonts w:ascii="仿宋" w:eastAsia="仿宋" w:hAnsi="仿宋" w:cs="仿宋" w:hint="eastAsia"/>
        </w:rPr>
        <w:t>后教学</w:t>
      </w:r>
      <w:proofErr w:type="gramEnd"/>
      <w:r>
        <w:rPr>
          <w:rFonts w:ascii="仿宋" w:eastAsia="仿宋" w:hAnsi="仿宋" w:cs="仿宋" w:hint="eastAsia"/>
        </w:rPr>
        <w:t>计划也会变更。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开课任务</w:t>
      </w:r>
      <w:r>
        <w:rPr>
          <w:rFonts w:ascii="仿宋" w:eastAsia="仿宋" w:hAnsi="仿宋" w:cs="仿宋" w:hint="eastAsia"/>
        </w:rPr>
        <w:t>：实际执行的课程信息。</w:t>
      </w:r>
    </w:p>
    <w:p w:rsidR="00331CB4" w:rsidRDefault="00304680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601085" cy="4012565"/>
            <wp:effectExtent l="0" t="0" r="0" b="0"/>
            <wp:docPr id="55" name="ECB019B1-382A-4266-B25C-5B523AA43C14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CB019B1-382A-4266-B25C-5B523AA43C14-2" descr="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B4" w:rsidRDefault="00304680">
      <w:pPr>
        <w:pStyle w:val="1"/>
        <w:rPr>
          <w:rFonts w:ascii="仿宋" w:eastAsia="仿宋" w:hAnsi="仿宋" w:cs="仿宋"/>
          <w:bCs/>
          <w:sz w:val="32"/>
          <w:szCs w:val="21"/>
          <w:lang w:val="en-US"/>
        </w:rPr>
      </w:pPr>
      <w:r>
        <w:rPr>
          <w:rFonts w:ascii="仿宋" w:eastAsia="仿宋" w:hAnsi="仿宋" w:cs="仿宋" w:hint="eastAsia"/>
          <w:lang w:val="en-US"/>
        </w:rPr>
        <w:br w:type="page"/>
      </w:r>
      <w:r>
        <w:rPr>
          <w:rFonts w:ascii="仿宋" w:eastAsia="仿宋" w:hAnsi="仿宋" w:cs="仿宋" w:hint="eastAsia"/>
          <w:bCs/>
          <w:sz w:val="32"/>
          <w:szCs w:val="21"/>
          <w:lang w:val="en-US"/>
        </w:rPr>
        <w:lastRenderedPageBreak/>
        <w:t>录入教学计划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将</w:t>
      </w:r>
      <w:r>
        <w:rPr>
          <w:rFonts w:ascii="仿宋" w:eastAsia="仿宋" w:hAnsi="仿宋" w:cs="仿宋" w:hint="eastAsia"/>
        </w:rPr>
        <w:t>19</w:t>
      </w:r>
      <w:r>
        <w:rPr>
          <w:rFonts w:ascii="仿宋" w:eastAsia="仿宋" w:hAnsi="仿宋" w:cs="仿宋" w:hint="eastAsia"/>
        </w:rPr>
        <w:t>、</w:t>
      </w:r>
      <w:r>
        <w:rPr>
          <w:rFonts w:ascii="仿宋" w:eastAsia="仿宋" w:hAnsi="仿宋" w:cs="仿宋" w:hint="eastAsia"/>
        </w:rPr>
        <w:t>20</w:t>
      </w:r>
      <w:r>
        <w:rPr>
          <w:rFonts w:ascii="仿宋" w:eastAsia="仿宋" w:hAnsi="仿宋" w:cs="仿宋" w:hint="eastAsia"/>
        </w:rPr>
        <w:t>、</w:t>
      </w:r>
      <w:r>
        <w:rPr>
          <w:rFonts w:ascii="仿宋" w:eastAsia="仿宋" w:hAnsi="仿宋" w:cs="仿宋" w:hint="eastAsia"/>
        </w:rPr>
        <w:t>21、22年级专业的教学计划课程补充完全。</w:t>
      </w:r>
      <w:bookmarkStart w:id="0" w:name="_GoBack"/>
      <w:bookmarkEnd w:id="0"/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创建教学计划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新生添加教学计划前需要先创建班级；</w:t>
      </w:r>
    </w:p>
    <w:p w:rsidR="00331CB4" w:rsidRDefault="00304680" w:rsidP="00304680">
      <w:pPr>
        <w:pStyle w:val="a0"/>
        <w:ind w:firstLine="28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  <w:color w:val="FF0000"/>
        </w:rPr>
        <w:t>添加班级时，学生在哪个</w:t>
      </w:r>
      <w:proofErr w:type="gramStart"/>
      <w:r>
        <w:rPr>
          <w:rFonts w:ascii="仿宋" w:eastAsia="仿宋" w:hAnsi="仿宋" w:cs="仿宋" w:hint="eastAsia"/>
          <w:b/>
          <w:bCs/>
          <w:color w:val="FF0000"/>
        </w:rPr>
        <w:t>个</w:t>
      </w:r>
      <w:proofErr w:type="gramEnd"/>
      <w:r>
        <w:rPr>
          <w:rFonts w:ascii="仿宋" w:eastAsia="仿宋" w:hAnsi="仿宋" w:cs="仿宋" w:hint="eastAsia"/>
          <w:b/>
          <w:bCs/>
          <w:color w:val="FF0000"/>
        </w:rPr>
        <w:t>年级，班级开设年度就是哪个年级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路径：教务管理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基础信息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班级信息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点击增加按钮，填写完成后点增加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1090" cy="2362835"/>
            <wp:effectExtent l="0" t="0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创建教学计划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路径：教务管理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点击增加按钮，填写完成后点增加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74740" cy="2849245"/>
            <wp:effectExtent l="0" t="0" r="165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计划编号：年级</w:t>
      </w:r>
      <w:r>
        <w:rPr>
          <w:rFonts w:ascii="仿宋" w:eastAsia="仿宋" w:hAnsi="仿宋" w:cs="仿宋" w:hint="eastAsia"/>
        </w:rPr>
        <w:t>+</w:t>
      </w:r>
      <w:r>
        <w:rPr>
          <w:rFonts w:ascii="仿宋" w:eastAsia="仿宋" w:hAnsi="仿宋" w:cs="仿宋" w:hint="eastAsia"/>
        </w:rPr>
        <w:t>专业编号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班级名称：教学计划适用班级，此步骤不能省略，否则会导致开课失败，无法排课。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添加计划课程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增加后，点击课程任务下红色三角或者是数字进行计划课程添加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6645" cy="796925"/>
            <wp:effectExtent l="0" t="0" r="14605" b="31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1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添加计划课程方式</w:t>
      </w:r>
      <w:r>
        <w:rPr>
          <w:rFonts w:ascii="仿宋" w:eastAsia="仿宋" w:hAnsi="仿宋" w:cs="仿宋" w:hint="eastAsia"/>
          <w:b/>
          <w:bCs/>
        </w:rPr>
        <w:t>1</w:t>
      </w:r>
      <w:r>
        <w:rPr>
          <w:rFonts w:ascii="仿宋" w:eastAsia="仿宋" w:hAnsi="仿宋" w:cs="仿宋" w:hint="eastAsia"/>
          <w:b/>
          <w:bCs/>
        </w:rPr>
        <w:t>：单个增加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71565" cy="2600960"/>
            <wp:effectExtent l="0" t="0" r="635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点击增加按钮</w:t>
      </w:r>
    </w:p>
    <w:p w:rsidR="00331CB4" w:rsidRDefault="00304680" w:rsidP="00304680">
      <w:pPr>
        <w:pStyle w:val="a0"/>
        <w:numPr>
          <w:ilvl w:val="0"/>
          <w:numId w:val="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填写计划课程必要信息，若没有需要的课程平台，需要在基础信息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课程平台中添加</w:t>
      </w:r>
      <w:r>
        <w:rPr>
          <w:rFonts w:ascii="仿宋" w:eastAsia="仿宋" w:hAnsi="仿宋" w:cs="仿宋" w:hint="eastAsia"/>
        </w:rPr>
        <w:t>(</w:t>
      </w:r>
      <w:r>
        <w:rPr>
          <w:rFonts w:ascii="仿宋" w:eastAsia="仿宋" w:hAnsi="仿宋" w:cs="仿宋" w:hint="eastAsia"/>
        </w:rPr>
        <w:t>见</w:t>
      </w:r>
      <w:r>
        <w:rPr>
          <w:rFonts w:ascii="仿宋" w:eastAsia="仿宋" w:hAnsi="仿宋" w:cs="仿宋" w:hint="eastAsia"/>
        </w:rPr>
        <w:fldChar w:fldCharType="begin"/>
      </w:r>
      <w:r>
        <w:rPr>
          <w:rFonts w:ascii="仿宋" w:eastAsia="仿宋" w:hAnsi="仿宋" w:cs="仿宋" w:hint="eastAsia"/>
        </w:rPr>
        <w:instrText xml:space="preserve"> REF _Ref9570 \r \h </w:instrText>
      </w:r>
      <w:r>
        <w:rPr>
          <w:rFonts w:ascii="仿宋" w:eastAsia="仿宋" w:hAnsi="仿宋" w:cs="仿宋" w:hint="eastAsia"/>
        </w:rPr>
      </w:r>
      <w:r>
        <w:rPr>
          <w:rFonts w:ascii="仿宋" w:eastAsia="仿宋" w:hAnsi="仿宋" w:cs="仿宋" w:hint="eastAsia"/>
        </w:rPr>
        <w:fldChar w:fldCharType="separate"/>
      </w:r>
      <w:r>
        <w:rPr>
          <w:rFonts w:ascii="仿宋" w:eastAsia="仿宋" w:hAnsi="仿宋" w:cs="仿宋" w:hint="eastAsia"/>
        </w:rPr>
        <w:t>5.4.4</w:t>
      </w:r>
      <w:r>
        <w:rPr>
          <w:rFonts w:ascii="仿宋" w:eastAsia="仿宋" w:hAnsi="仿宋" w:cs="仿宋" w:hint="eastAsia"/>
        </w:rPr>
        <w:fldChar w:fldCharType="end"/>
      </w:r>
      <w:r>
        <w:rPr>
          <w:rFonts w:ascii="仿宋" w:eastAsia="仿宋" w:hAnsi="仿宋" w:cs="仿宋" w:hint="eastAsia"/>
        </w:rPr>
        <w:t>)</w:t>
      </w:r>
    </w:p>
    <w:p w:rsidR="00331CB4" w:rsidRDefault="00304680" w:rsidP="00304680">
      <w:pPr>
        <w:pStyle w:val="a0"/>
        <w:numPr>
          <w:ilvl w:val="0"/>
          <w:numId w:val="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点击增加，完成单个课程添加</w:t>
      </w:r>
    </w:p>
    <w:p w:rsidR="00331CB4" w:rsidRDefault="00304680" w:rsidP="00304680">
      <w:pPr>
        <w:pStyle w:val="a0"/>
        <w:numPr>
          <w:ilvl w:val="0"/>
          <w:numId w:val="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课程分类是用来控制毕业审核分类学分的，暂不添加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  <w:b/>
          <w:bCs/>
        </w:rPr>
        <w:lastRenderedPageBreak/>
        <w:t>添加计划课程方式</w:t>
      </w:r>
      <w:r>
        <w:rPr>
          <w:rFonts w:ascii="仿宋" w:eastAsia="仿宋" w:hAnsi="仿宋" w:cs="仿宋" w:hint="eastAsia"/>
          <w:b/>
          <w:bCs/>
        </w:rPr>
        <w:t>2</w:t>
      </w:r>
      <w:r>
        <w:rPr>
          <w:rFonts w:ascii="仿宋" w:eastAsia="仿宋" w:hAnsi="仿宋" w:cs="仿宋" w:hint="eastAsia"/>
          <w:b/>
          <w:bCs/>
        </w:rPr>
        <w:t>：批量引用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  <w:noProof/>
        </w:rPr>
        <w:drawing>
          <wp:inline distT="0" distB="0" distL="114300" distR="114300">
            <wp:extent cx="6181725" cy="3051810"/>
            <wp:effectExtent l="0" t="0" r="9525" b="152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numPr>
          <w:ilvl w:val="0"/>
          <w:numId w:val="4"/>
        </w:num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点击选中按钮</w:t>
      </w:r>
    </w:p>
    <w:p w:rsidR="00331CB4" w:rsidRDefault="00304680">
      <w:pPr>
        <w:numPr>
          <w:ilvl w:val="0"/>
          <w:numId w:val="4"/>
        </w:num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点击选用计划</w:t>
      </w:r>
    </w:p>
    <w:p w:rsidR="00331CB4" w:rsidRDefault="00304680">
      <w:pPr>
        <w:pStyle w:val="a0"/>
        <w:numPr>
          <w:ilvl w:val="0"/>
          <w:numId w:val="4"/>
        </w:numPr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选课要选用计划的年级，院系，专业</w:t>
      </w:r>
    </w:p>
    <w:p w:rsidR="00331CB4" w:rsidRDefault="00304680">
      <w:pPr>
        <w:pStyle w:val="a0"/>
        <w:numPr>
          <w:ilvl w:val="0"/>
          <w:numId w:val="4"/>
        </w:numPr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选中需要选用的课程</w:t>
      </w:r>
    </w:p>
    <w:p w:rsidR="00331CB4" w:rsidRDefault="00304680">
      <w:pPr>
        <w:pStyle w:val="a0"/>
        <w:numPr>
          <w:ilvl w:val="0"/>
          <w:numId w:val="4"/>
        </w:numPr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点击选用，完成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修改教学计划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教学计划内修改课程，如图，点击对应课程右侧的“编辑”按钮。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3040" cy="1486535"/>
            <wp:effectExtent l="0" t="0" r="381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根据实际情况可修改对应的课程名称、课程平台、课程大类、课程分类、成绩方式、修读方式、考核方式，修改后点击“保存”。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74310" cy="2150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教学计划内删除课程，如图，选中要删除的课程，点击下方的“删除”按钮。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260340" cy="2677795"/>
            <wp:effectExtent l="0" t="0" r="165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2"/>
        <w:rPr>
          <w:rFonts w:ascii="仿宋" w:eastAsia="仿宋" w:hAnsi="仿宋" w:cs="仿宋"/>
        </w:rPr>
      </w:pPr>
      <w:bookmarkStart w:id="1" w:name="_Ref9570"/>
      <w:r>
        <w:rPr>
          <w:rFonts w:ascii="仿宋" w:eastAsia="仿宋" w:hAnsi="仿宋" w:cs="仿宋" w:hint="eastAsia"/>
        </w:rPr>
        <w:t>添加新课程</w:t>
      </w:r>
      <w:bookmarkEnd w:id="1"/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确认是否存在需要添加的课程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基础信息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课程信息中查询需要添加的课程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这里以田野考古实验为例，若没有对应课程，在（教务管理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基础信息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课程信息）中添加课程信息之后再进行下一步；若存在对应课程，在课程平台中添加需</w:t>
      </w:r>
      <w:r>
        <w:rPr>
          <w:rFonts w:ascii="仿宋" w:eastAsia="仿宋" w:hAnsi="仿宋" w:cs="仿宋" w:hint="eastAsia"/>
        </w:rPr>
        <w:lastRenderedPageBreak/>
        <w:t>要的平台即可</w:t>
      </w:r>
    </w:p>
    <w:p w:rsidR="00331CB4" w:rsidRDefault="00304680" w:rsidP="00304680">
      <w:pPr>
        <w:pStyle w:val="a0"/>
        <w:ind w:firstLine="28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  <w:color w:val="FF0000"/>
        </w:rPr>
        <w:t>（课程添加规则：原则上尽量使用旧课程名称）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7440" cy="1451610"/>
            <wp:effectExtent l="0" t="0" r="3810" b="15240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输入课程名称，学时，学分，开课单位等信息，点击增加按钮，完成增加。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1090" cy="2127885"/>
            <wp:effectExtent l="0" t="0" r="10160" b="5715"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如需修改新增的平台，点击课程平台后边的放大镜进行编辑，编辑后保存，修改完成。</w:t>
      </w:r>
    </w:p>
    <w:p w:rsidR="00331CB4" w:rsidRDefault="00304680">
      <w:pPr>
        <w:pStyle w:val="1"/>
        <w:rPr>
          <w:rFonts w:ascii="仿宋" w:eastAsia="仿宋" w:hAnsi="仿宋" w:cs="仿宋"/>
          <w:lang w:val="en-US"/>
        </w:rPr>
      </w:pPr>
      <w:r>
        <w:rPr>
          <w:rFonts w:ascii="仿宋" w:eastAsia="仿宋" w:hAnsi="仿宋" w:cs="仿宋" w:hint="eastAsia"/>
          <w:lang w:val="en-US"/>
        </w:rPr>
        <w:t>审核开课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确认学期执行计划课程信息无误后审核通过，自动开课。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进入菜单【教务管理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学期执行计划】，选择对应查询条件，点击查询。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264150" cy="1602740"/>
            <wp:effectExtent l="0" t="0" r="12700" b="165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检查对应年级、专业、对应课程信息是否有误，有误点击后边放大镜按钮进行修改；确认无误点击审核按钮审核后可自动生成开课</w:t>
      </w:r>
    </w:p>
    <w:p w:rsidR="00331CB4" w:rsidRDefault="00304680">
      <w:pPr>
        <w:pStyle w:val="a0"/>
        <w:tabs>
          <w:tab w:val="left" w:pos="312"/>
        </w:tabs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057265" cy="2639060"/>
            <wp:effectExtent l="0" t="0" r="63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1"/>
        <w:rPr>
          <w:rFonts w:ascii="仿宋" w:eastAsia="仿宋" w:hAnsi="仿宋" w:cs="仿宋"/>
          <w:lang w:val="en-US"/>
        </w:rPr>
      </w:pPr>
      <w:r>
        <w:rPr>
          <w:rFonts w:ascii="仿宋" w:eastAsia="仿宋" w:hAnsi="仿宋" w:cs="仿宋" w:hint="eastAsia"/>
          <w:lang w:val="en-US"/>
        </w:rPr>
        <w:br w:type="page"/>
      </w:r>
      <w:r>
        <w:rPr>
          <w:rFonts w:ascii="仿宋" w:eastAsia="仿宋" w:hAnsi="仿宋" w:cs="仿宋" w:hint="eastAsia"/>
          <w:lang w:val="en-US"/>
        </w:rPr>
        <w:lastRenderedPageBreak/>
        <w:t>特殊计划课程补充说明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重复开课</w:t>
      </w:r>
    </w:p>
    <w:p w:rsidR="00331CB4" w:rsidRDefault="0030468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在旧教务系统中同一个培养方案多个学期开课，且学时、学分，开课单位一</w:t>
      </w:r>
      <w:r>
        <w:rPr>
          <w:rFonts w:ascii="仿宋" w:eastAsia="仿宋" w:hAnsi="仿宋" w:cs="仿宋" w:hint="eastAsia"/>
          <w:b/>
          <w:bCs/>
        </w:rPr>
        <w:t>致的为重复开课课程。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课程任务）中找到要重复开课的课程信息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1090" cy="2881630"/>
            <wp:effectExtent l="0" t="0" r="10160" b="1397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5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选中要重复开课的计划课程</w:t>
      </w:r>
    </w:p>
    <w:p w:rsidR="00331CB4" w:rsidRDefault="00304680" w:rsidP="00304680">
      <w:pPr>
        <w:pStyle w:val="a0"/>
        <w:numPr>
          <w:ilvl w:val="0"/>
          <w:numId w:val="5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点击重复开课设置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2360" cy="1932305"/>
            <wp:effectExtent l="0" t="0" r="8890" b="10795"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选择需要重复开课的学期，点击确认设置完成，重复学期开课在学期执行中也可以查询的到。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跨学期课程</w:t>
      </w:r>
    </w:p>
    <w:p w:rsidR="00331CB4" w:rsidRDefault="0030468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培养方案中需要多学期上课，但是只录入一个成绩的课程，为跨学期课程。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课程任务）找到需要跨学期开课的课程。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3470" cy="2225675"/>
            <wp:effectExtent l="0" t="0" r="17780" b="3175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6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选中需要设置为跨学期开课的计划课程</w:t>
      </w:r>
    </w:p>
    <w:p w:rsidR="00331CB4" w:rsidRDefault="00304680" w:rsidP="00304680">
      <w:pPr>
        <w:pStyle w:val="a0"/>
        <w:numPr>
          <w:ilvl w:val="0"/>
          <w:numId w:val="6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点击编辑安排，设置开课的起始、结束学期；然后点击学期后边的小齿轮。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6170" cy="4022725"/>
            <wp:effectExtent l="0" t="0" r="5080" b="15875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编辑各学期学时分配，点击确定；点击保存完成设定。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模块课程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模块课程可以理解为给课程添加适用范围，一个课程可以添加多个适用范围，给学生标记上属于哪个范围，但学生只有一个所属范围；</w:t>
      </w:r>
      <w:r>
        <w:rPr>
          <w:rFonts w:ascii="仿宋" w:eastAsia="仿宋" w:hAnsi="仿宋" w:cs="仿宋" w:hint="eastAsia"/>
        </w:rPr>
        <w:t>专业中分出来了一个提高班，包含学生（甲、乙、丙），需要多上两门课（</w:t>
      </w:r>
      <w:r>
        <w:rPr>
          <w:rFonts w:ascii="仿宋" w:eastAsia="仿宋" w:hAnsi="仿宋" w:cs="仿宋" w:hint="eastAsia"/>
        </w:rPr>
        <w:t>A,B</w:t>
      </w:r>
      <w:r>
        <w:rPr>
          <w:rFonts w:ascii="仿宋" w:eastAsia="仿宋" w:hAnsi="仿宋" w:cs="仿宋" w:hint="eastAsia"/>
        </w:rPr>
        <w:t>），要求在教学计划中体现，在成绩单中也有对应的显示，那就可在计划中</w:t>
      </w:r>
      <w:r>
        <w:rPr>
          <w:rFonts w:ascii="仿宋" w:eastAsia="仿宋" w:hAnsi="仿宋" w:cs="仿宋" w:hint="eastAsia"/>
        </w:rPr>
        <w:t>A,B</w:t>
      </w:r>
      <w:r>
        <w:rPr>
          <w:rFonts w:ascii="仿宋" w:eastAsia="仿宋" w:hAnsi="仿宋" w:cs="仿宋" w:hint="eastAsia"/>
        </w:rPr>
        <w:t>课程上添加模块（提高班模块），然后给学生（甲、乙、丙）标记上（提高班模块）标记，表示学生（甲、乙、丙）在原有课程的前提下，还需要完成课程（</w:t>
      </w:r>
      <w:r>
        <w:rPr>
          <w:rFonts w:ascii="仿宋" w:eastAsia="仿宋" w:hAnsi="仿宋" w:cs="仿宋" w:hint="eastAsia"/>
        </w:rPr>
        <w:t>A,B</w:t>
      </w:r>
      <w:r>
        <w:rPr>
          <w:rFonts w:ascii="仿宋" w:eastAsia="仿宋" w:hAnsi="仿宋" w:cs="仿宋" w:hint="eastAsia"/>
        </w:rPr>
        <w:t>）；这样系统在开课，计划成绩匹配，毕业审核</w:t>
      </w:r>
      <w:r>
        <w:rPr>
          <w:rFonts w:ascii="仿宋" w:eastAsia="仿宋" w:hAnsi="仿宋" w:cs="仿宋" w:hint="eastAsia"/>
        </w:rPr>
        <w:t>的时候会自动识别学生（甲、乙、丙）需要上课程（</w:t>
      </w:r>
      <w:r>
        <w:rPr>
          <w:rFonts w:ascii="仿宋" w:eastAsia="仿宋" w:hAnsi="仿宋" w:cs="仿宋" w:hint="eastAsia"/>
        </w:rPr>
        <w:t>A,B</w:t>
      </w:r>
      <w:r>
        <w:rPr>
          <w:rFonts w:ascii="仿宋" w:eastAsia="仿宋" w:hAnsi="仿宋" w:cs="仿宋" w:hint="eastAsia"/>
        </w:rPr>
        <w:t>），而其他学生不要求有课程（</w:t>
      </w:r>
      <w:r>
        <w:rPr>
          <w:rFonts w:ascii="仿宋" w:eastAsia="仿宋" w:hAnsi="仿宋" w:cs="仿宋" w:hint="eastAsia"/>
        </w:rPr>
        <w:t>A,B</w:t>
      </w:r>
      <w:r>
        <w:rPr>
          <w:rFonts w:ascii="仿宋" w:eastAsia="仿宋" w:hAnsi="仿宋" w:cs="仿宋" w:hint="eastAsia"/>
        </w:rPr>
        <w:t>）的成绩。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教学计划管理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课程任务）中点击模块按钮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9185" cy="2644775"/>
            <wp:effectExtent l="0" t="0" r="12065" b="3175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点击模块按钮</w:t>
      </w:r>
    </w:p>
    <w:p w:rsidR="00331CB4" w:rsidRDefault="00304680" w:rsidP="00304680">
      <w:pPr>
        <w:pStyle w:val="a0"/>
        <w:numPr>
          <w:ilvl w:val="0"/>
          <w:numId w:val="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点击增加</w:t>
      </w:r>
    </w:p>
    <w:p w:rsidR="00331CB4" w:rsidRDefault="00304680" w:rsidP="00304680">
      <w:pPr>
        <w:pStyle w:val="a0"/>
        <w:numPr>
          <w:ilvl w:val="0"/>
          <w:numId w:val="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填写模块编号，模块名称，点击增加完成模块添加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79185" cy="2513330"/>
            <wp:effectExtent l="0" t="0" r="12065" b="1270"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找到对应课程，点击编辑</w:t>
      </w:r>
    </w:p>
    <w:p w:rsidR="00331CB4" w:rsidRDefault="00304680" w:rsidP="00304680">
      <w:pPr>
        <w:pStyle w:val="a0"/>
        <w:numPr>
          <w:ilvl w:val="0"/>
          <w:numId w:val="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选择对应模块</w:t>
      </w:r>
    </w:p>
    <w:p w:rsidR="00331CB4" w:rsidRDefault="00304680" w:rsidP="00304680">
      <w:pPr>
        <w:pStyle w:val="a0"/>
        <w:numPr>
          <w:ilvl w:val="0"/>
          <w:numId w:val="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点击保存</w:t>
      </w:r>
    </w:p>
    <w:p w:rsidR="00331CB4" w:rsidRDefault="00304680" w:rsidP="00304680">
      <w:pPr>
        <w:pStyle w:val="a0"/>
        <w:numPr>
          <w:ilvl w:val="0"/>
          <w:numId w:val="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可以关闭计划课程界面，重新进入计划课程界面，会</w:t>
      </w:r>
      <w:proofErr w:type="gramStart"/>
      <w:r>
        <w:rPr>
          <w:rFonts w:ascii="仿宋" w:eastAsia="仿宋" w:hAnsi="仿宋" w:cs="仿宋" w:hint="eastAsia"/>
        </w:rPr>
        <w:t>多显示</w:t>
      </w:r>
      <w:proofErr w:type="gramEnd"/>
      <w:r>
        <w:rPr>
          <w:rFonts w:ascii="仿宋" w:eastAsia="仿宋" w:hAnsi="仿宋" w:cs="仿宋" w:hint="eastAsia"/>
        </w:rPr>
        <w:t>一列加粗斜体模块，可以多选批量设置。</w:t>
      </w:r>
    </w:p>
    <w:p w:rsidR="00331CB4" w:rsidRDefault="00304680">
      <w:pPr>
        <w:pStyle w:val="1"/>
        <w:rPr>
          <w:rFonts w:ascii="仿宋" w:eastAsia="仿宋" w:hAnsi="仿宋" w:cs="仿宋"/>
          <w:lang w:val="en-US"/>
        </w:rPr>
      </w:pPr>
      <w:r>
        <w:rPr>
          <w:rFonts w:ascii="仿宋" w:eastAsia="仿宋" w:hAnsi="仿宋" w:cs="仿宋" w:hint="eastAsia"/>
          <w:lang w:val="en-US"/>
        </w:rPr>
        <w:br w:type="page"/>
      </w:r>
      <w:r>
        <w:rPr>
          <w:rFonts w:ascii="仿宋" w:eastAsia="仿宋" w:hAnsi="仿宋" w:cs="仿宋" w:hint="eastAsia"/>
          <w:lang w:val="en-US"/>
        </w:rPr>
        <w:lastRenderedPageBreak/>
        <w:t>排课</w:t>
      </w:r>
    </w:p>
    <w:p w:rsidR="00331CB4" w:rsidRDefault="00304680">
      <w:pPr>
        <w:pStyle w:val="2"/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合拆班</w:t>
      </w:r>
      <w:proofErr w:type="gramEnd"/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查询）中选中需要合班的开课信息，点击合拆。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6805" cy="2803525"/>
            <wp:effectExtent l="0" t="0" r="4445" b="15875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rcRect t="353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选中需要合班的开课信息</w:t>
      </w:r>
    </w:p>
    <w:p w:rsidR="00331CB4" w:rsidRDefault="00304680" w:rsidP="00304680">
      <w:pPr>
        <w:pStyle w:val="a0"/>
        <w:numPr>
          <w:ilvl w:val="0"/>
          <w:numId w:val="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点击下方合拆</w:t>
      </w:r>
    </w:p>
    <w:p w:rsidR="00331CB4" w:rsidRDefault="00304680" w:rsidP="00304680">
      <w:pPr>
        <w:pStyle w:val="a0"/>
        <w:numPr>
          <w:ilvl w:val="0"/>
          <w:numId w:val="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点击合班（</w:t>
      </w:r>
      <w:proofErr w:type="gramStart"/>
      <w:r>
        <w:rPr>
          <w:rFonts w:ascii="仿宋" w:eastAsia="仿宋" w:hAnsi="仿宋" w:cs="仿宋" w:hint="eastAsia"/>
        </w:rPr>
        <w:t>拆班点击</w:t>
      </w:r>
      <w:proofErr w:type="gramEnd"/>
      <w:r>
        <w:rPr>
          <w:rFonts w:ascii="仿宋" w:eastAsia="仿宋" w:hAnsi="仿宋" w:cs="仿宋" w:hint="eastAsia"/>
        </w:rPr>
        <w:t>拆班）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2995" cy="3505835"/>
            <wp:effectExtent l="0" t="0" r="8255" b="18415"/>
            <wp:docPr id="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默认将多个合班名称进行拼接显示，非必须不要修改合班名称。点击确定或者点右上角叉号完成合班。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设置负责人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开课任务界面）设置负责人；负责人即录成绩教师，设置之后在添加教学日历的时候会自动填充授课教师，不需要再一个一个添加授课教师；负责人只允许设置一个，录成绩的时候允许修改。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7915" cy="2764155"/>
            <wp:effectExtent l="0" t="0" r="13335" b="17145"/>
            <wp:docPr id="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选中需要设置负责人的开课信息</w:t>
      </w:r>
    </w:p>
    <w:p w:rsidR="00331CB4" w:rsidRDefault="00304680" w:rsidP="00304680">
      <w:pPr>
        <w:pStyle w:val="a0"/>
        <w:numPr>
          <w:ilvl w:val="0"/>
          <w:numId w:val="1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在负责人三个字上点鼠标</w:t>
      </w:r>
      <w:r>
        <w:rPr>
          <w:rFonts w:ascii="仿宋" w:eastAsia="仿宋" w:hAnsi="仿宋" w:cs="仿宋" w:hint="eastAsia"/>
          <w:b/>
          <w:bCs/>
          <w:color w:val="FF0000"/>
        </w:rPr>
        <w:t>右键</w:t>
      </w:r>
    </w:p>
    <w:p w:rsidR="00331CB4" w:rsidRDefault="00304680" w:rsidP="00304680">
      <w:pPr>
        <w:pStyle w:val="a0"/>
        <w:numPr>
          <w:ilvl w:val="0"/>
          <w:numId w:val="1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输入教师姓名或者工号，选中下拉框中的教室，点击确认完成负责人设置。</w:t>
      </w:r>
    </w:p>
    <w:p w:rsidR="00331CB4" w:rsidRDefault="00304680">
      <w:pPr>
        <w:pStyle w:val="2"/>
        <w:rPr>
          <w:rFonts w:ascii="仿宋" w:eastAsia="仿宋" w:hAnsi="仿宋" w:cs="仿宋"/>
          <w:b w:val="0"/>
        </w:rPr>
      </w:pPr>
      <w:r>
        <w:rPr>
          <w:rFonts w:ascii="仿宋" w:eastAsia="仿宋" w:hAnsi="仿宋" w:cs="仿宋" w:hint="eastAsia"/>
          <w:b w:val="0"/>
        </w:rPr>
        <w:br w:type="page"/>
      </w:r>
      <w:r>
        <w:rPr>
          <w:rFonts w:ascii="仿宋" w:eastAsia="仿宋" w:hAnsi="仿宋" w:cs="仿宋" w:hint="eastAsia"/>
          <w:b w:val="0"/>
        </w:rPr>
        <w:lastRenderedPageBreak/>
        <w:t>设置排课人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开课任务界面）设置排课人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6170" cy="3082925"/>
            <wp:effectExtent l="0" t="0" r="5080" b="3175"/>
            <wp:docPr id="3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1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选中需要设置排课人的开课信息</w:t>
      </w:r>
    </w:p>
    <w:p w:rsidR="00331CB4" w:rsidRDefault="00304680" w:rsidP="00304680">
      <w:pPr>
        <w:pStyle w:val="a0"/>
        <w:numPr>
          <w:ilvl w:val="0"/>
          <w:numId w:val="11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点击排课人按钮</w:t>
      </w:r>
    </w:p>
    <w:p w:rsidR="00331CB4" w:rsidRDefault="00304680" w:rsidP="00304680">
      <w:pPr>
        <w:pStyle w:val="a0"/>
        <w:numPr>
          <w:ilvl w:val="0"/>
          <w:numId w:val="11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可以输入教师工号，姓名进行设置，或者选择其他设置方式，排课人可以设置多个，提供覆盖和追加两种方式。</w:t>
      </w:r>
    </w:p>
    <w:p w:rsidR="00331CB4" w:rsidRDefault="00304680">
      <w:pPr>
        <w:pStyle w:val="2"/>
        <w:rPr>
          <w:rFonts w:ascii="仿宋" w:eastAsia="仿宋" w:hAnsi="仿宋" w:cs="仿宋"/>
          <w:b w:val="0"/>
        </w:rPr>
      </w:pPr>
      <w:r>
        <w:rPr>
          <w:rFonts w:ascii="仿宋" w:eastAsia="仿宋" w:hAnsi="仿宋" w:cs="仿宋" w:hint="eastAsia"/>
          <w:b w:val="0"/>
        </w:rPr>
        <w:br w:type="page"/>
      </w:r>
      <w:r>
        <w:rPr>
          <w:rFonts w:ascii="仿宋" w:eastAsia="仿宋" w:hAnsi="仿宋" w:cs="仿宋" w:hint="eastAsia"/>
          <w:b w:val="0"/>
        </w:rPr>
        <w:lastRenderedPageBreak/>
        <w:t>添加教学日历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开课任务界面）添加教学日历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教学日历即没有时间的课表信息，必要信息为周次，学时，其他信息都可以为空，各位老师可根据情况填写。</w:t>
      </w:r>
    </w:p>
    <w:p w:rsidR="00331CB4" w:rsidRDefault="00304680" w:rsidP="00304680">
      <w:pPr>
        <w:pStyle w:val="a0"/>
        <w:ind w:firstLine="361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  <w:color w:val="FF0000"/>
          <w:sz w:val="36"/>
          <w:szCs w:val="32"/>
        </w:rPr>
        <w:t>在未开放排课之前，时间是无法输入</w:t>
      </w:r>
      <w:proofErr w:type="gramStart"/>
      <w:r>
        <w:rPr>
          <w:rFonts w:ascii="仿宋" w:eastAsia="仿宋" w:hAnsi="仿宋" w:cs="仿宋" w:hint="eastAsia"/>
          <w:b/>
          <w:bCs/>
          <w:color w:val="FF0000"/>
          <w:sz w:val="36"/>
          <w:szCs w:val="32"/>
        </w:rPr>
        <w:t>进系统</w:t>
      </w:r>
      <w:proofErr w:type="gramEnd"/>
      <w:r>
        <w:rPr>
          <w:rFonts w:ascii="仿宋" w:eastAsia="仿宋" w:hAnsi="仿宋" w:cs="仿宋" w:hint="eastAsia"/>
          <w:b/>
          <w:bCs/>
          <w:color w:val="FF0000"/>
          <w:sz w:val="36"/>
          <w:szCs w:val="32"/>
        </w:rPr>
        <w:t>的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方式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：教学日历构建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9185" cy="2978150"/>
            <wp:effectExtent l="0" t="0" r="12065" b="12700"/>
            <wp:docPr id="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numPr>
          <w:ilvl w:val="0"/>
          <w:numId w:val="12"/>
        </w:numPr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点击教学班</w:t>
      </w:r>
    </w:p>
    <w:p w:rsidR="00331CB4" w:rsidRDefault="00304680">
      <w:pPr>
        <w:pStyle w:val="a0"/>
        <w:numPr>
          <w:ilvl w:val="0"/>
          <w:numId w:val="12"/>
        </w:numPr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点击对应教学班后边的教学日历按钮，</w:t>
      </w:r>
      <w:r>
        <w:rPr>
          <w:rFonts w:ascii="仿宋" w:eastAsia="仿宋" w:hAnsi="仿宋" w:cs="仿宋" w:hint="eastAsia"/>
        </w:rPr>
        <w:t>添加该班级的教学日历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3630" cy="4013835"/>
            <wp:effectExtent l="0" t="0" r="7620" b="5715"/>
            <wp:docPr id="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当前编辑的课程，开课单位，学时学分信息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分组（轮）：对教学班（学生）进行分组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课序：自动按照上课时间，</w:t>
      </w:r>
      <w:proofErr w:type="gramStart"/>
      <w:r>
        <w:rPr>
          <w:rFonts w:ascii="仿宋" w:eastAsia="仿宋" w:hAnsi="仿宋" w:cs="仿宋" w:hint="eastAsia"/>
        </w:rPr>
        <w:t>对课序</w:t>
      </w:r>
      <w:proofErr w:type="gramEnd"/>
      <w:r>
        <w:rPr>
          <w:rFonts w:ascii="仿宋" w:eastAsia="仿宋" w:hAnsi="仿宋" w:cs="仿宋" w:hint="eastAsia"/>
        </w:rPr>
        <w:t>进行排序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授课内容：上传授课内容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计算已安排学时与课程要求学时对比情况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勾选上课</w:t>
      </w:r>
      <w:proofErr w:type="gramEnd"/>
      <w:r>
        <w:rPr>
          <w:rFonts w:ascii="仿宋" w:eastAsia="仿宋" w:hAnsi="仿宋" w:cs="仿宋" w:hint="eastAsia"/>
        </w:rPr>
        <w:t>周次（可以选中第一个，然后</w:t>
      </w:r>
      <w:r>
        <w:rPr>
          <w:rFonts w:ascii="仿宋" w:eastAsia="仿宋" w:hAnsi="仿宋" w:cs="仿宋" w:hint="eastAsia"/>
          <w:b/>
          <w:bCs/>
          <w:color w:val="FF0000"/>
        </w:rPr>
        <w:t>按住</w:t>
      </w:r>
      <w:r>
        <w:rPr>
          <w:rFonts w:ascii="仿宋" w:eastAsia="仿宋" w:hAnsi="仿宋" w:cs="仿宋" w:hint="eastAsia"/>
        </w:rPr>
        <w:t>Shift</w:t>
      </w:r>
      <w:r>
        <w:rPr>
          <w:rFonts w:ascii="仿宋" w:eastAsia="仿宋" w:hAnsi="仿宋" w:cs="仿宋" w:hint="eastAsia"/>
        </w:rPr>
        <w:t>按键，选中最后一个，系统会自动选中第一个至最后一个之间的所有</w:t>
      </w:r>
      <w:r>
        <w:rPr>
          <w:rFonts w:ascii="仿宋" w:eastAsia="仿宋" w:hAnsi="仿宋" w:cs="仿宋" w:hint="eastAsia"/>
        </w:rPr>
        <w:t>），填写环节，学时，功能区，其他信息选填，点击增加按钮完成教学日历填写；添加操作可以进行多次重复操作，这样可以添加多次上课课次。</w:t>
      </w:r>
    </w:p>
    <w:p w:rsidR="00331CB4" w:rsidRDefault="00304680" w:rsidP="00304680">
      <w:pPr>
        <w:pStyle w:val="a0"/>
        <w:numPr>
          <w:ilvl w:val="0"/>
          <w:numId w:val="13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学时框后边没有节次的选择框了，这是因为设置为不开放排课，这样就没</w:t>
      </w:r>
      <w:r>
        <w:rPr>
          <w:rFonts w:ascii="仿宋" w:eastAsia="仿宋" w:hAnsi="仿宋" w:cs="仿宋" w:hint="eastAsia"/>
        </w:rPr>
        <w:lastRenderedPageBreak/>
        <w:t>有办法添加星期节次信息。后续按照批次，分批开放时间进行编排。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方式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：教学日历添加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2360" cy="2903220"/>
            <wp:effectExtent l="0" t="0" r="8890" b="11430"/>
            <wp:docPr id="2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点击教学日历按钮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3630" cy="3098800"/>
            <wp:effectExtent l="0" t="0" r="7620" b="6350"/>
            <wp:docPr id="2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点击增加按钮，填写教学日历信息，周次允许多选，填写环节，学时，功能区之后，点击增加完成教学日历添加。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4900" cy="1610995"/>
            <wp:effectExtent l="0" t="0" r="6350" b="8255"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添加后效果。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方式</w:t>
      </w:r>
      <w:r>
        <w:rPr>
          <w:rFonts w:ascii="仿宋" w:eastAsia="仿宋" w:hAnsi="仿宋" w:cs="仿宋" w:hint="eastAsia"/>
        </w:rPr>
        <w:t>3</w:t>
      </w:r>
      <w:r>
        <w:rPr>
          <w:rFonts w:ascii="仿宋" w:eastAsia="仿宋" w:hAnsi="仿宋" w:cs="仿宋" w:hint="eastAsia"/>
        </w:rPr>
        <w:t>：复制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5535" cy="3077845"/>
            <wp:effectExtent l="0" t="0" r="5715" b="8255"/>
            <wp:docPr id="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4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先添加一次课，然后选中</w:t>
      </w:r>
    </w:p>
    <w:p w:rsidR="00331CB4" w:rsidRDefault="00304680" w:rsidP="00304680">
      <w:pPr>
        <w:pStyle w:val="a0"/>
        <w:numPr>
          <w:ilvl w:val="0"/>
          <w:numId w:val="14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点击复制按钮</w:t>
      </w:r>
    </w:p>
    <w:p w:rsidR="00331CB4" w:rsidRDefault="00304680" w:rsidP="00304680">
      <w:pPr>
        <w:pStyle w:val="a0"/>
        <w:numPr>
          <w:ilvl w:val="0"/>
          <w:numId w:val="14"/>
        </w:numPr>
        <w:ind w:firstLine="280"/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勾选需要</w:t>
      </w:r>
      <w:proofErr w:type="gramEnd"/>
      <w:r>
        <w:rPr>
          <w:rFonts w:ascii="仿宋" w:eastAsia="仿宋" w:hAnsi="仿宋" w:cs="仿宋" w:hint="eastAsia"/>
        </w:rPr>
        <w:t>复制到的周次</w:t>
      </w:r>
    </w:p>
    <w:p w:rsidR="00331CB4" w:rsidRDefault="00304680" w:rsidP="00304680">
      <w:pPr>
        <w:pStyle w:val="a0"/>
        <w:numPr>
          <w:ilvl w:val="0"/>
          <w:numId w:val="14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点击复制按钮完成教学日历添加。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方式</w:t>
      </w:r>
      <w:r>
        <w:rPr>
          <w:rFonts w:ascii="仿宋" w:eastAsia="仿宋" w:hAnsi="仿宋" w:cs="仿宋" w:hint="eastAsia"/>
        </w:rPr>
        <w:t>4</w:t>
      </w:r>
      <w:r>
        <w:rPr>
          <w:rFonts w:ascii="仿宋" w:eastAsia="仿宋" w:hAnsi="仿宋" w:cs="仿宋" w:hint="eastAsia"/>
        </w:rPr>
        <w:t>：导入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3630" cy="2948305"/>
            <wp:effectExtent l="0" t="0" r="7620" b="4445"/>
            <wp:docPr id="2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5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点击导入，选择教学周历</w:t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219325" cy="842010"/>
            <wp:effectExtent l="0" t="0" r="9525" b="15240"/>
            <wp:docPr id="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rcRect b="3353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5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点击确定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4265" cy="2981960"/>
            <wp:effectExtent l="0" t="0" r="6985" b="8890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点击下载模板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78550" cy="3348990"/>
            <wp:effectExtent l="0" t="0" r="12700" b="3810"/>
            <wp:docPr id="3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按要求填写模板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9185" cy="3424555"/>
            <wp:effectExtent l="0" t="0" r="12065" b="4445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6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点击选择文件</w:t>
      </w:r>
    </w:p>
    <w:p w:rsidR="00331CB4" w:rsidRDefault="00304680" w:rsidP="00304680">
      <w:pPr>
        <w:pStyle w:val="a0"/>
        <w:numPr>
          <w:ilvl w:val="0"/>
          <w:numId w:val="16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选中填写好的模板</w:t>
      </w:r>
    </w:p>
    <w:p w:rsidR="00331CB4" w:rsidRDefault="00304680" w:rsidP="00304680">
      <w:pPr>
        <w:pStyle w:val="a0"/>
        <w:numPr>
          <w:ilvl w:val="0"/>
          <w:numId w:val="16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点击上传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2995" cy="4074795"/>
            <wp:effectExtent l="0" t="0" r="8255" b="1905"/>
            <wp:docPr id="3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导入成功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5448935" cy="3453765"/>
            <wp:effectExtent l="0" t="0" r="18415" b="13335"/>
            <wp:docPr id="3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如果模板有问题会返回行数及问题。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4895215" cy="6756400"/>
            <wp:effectExtent l="0" t="0" r="635" b="6350"/>
            <wp:docPr id="3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注意这个行数是</w:t>
      </w:r>
      <w:r>
        <w:rPr>
          <w:rFonts w:ascii="仿宋" w:eastAsia="仿宋" w:hAnsi="仿宋" w:cs="仿宋" w:hint="eastAsia"/>
          <w:color w:val="FF0000"/>
        </w:rPr>
        <w:t>excel</w:t>
      </w:r>
      <w:r>
        <w:rPr>
          <w:rFonts w:ascii="仿宋" w:eastAsia="仿宋" w:hAnsi="仿宋" w:cs="仿宋" w:hint="eastAsia"/>
          <w:color w:val="FF0000"/>
        </w:rPr>
        <w:t>的行数</w:t>
      </w:r>
      <w:r>
        <w:rPr>
          <w:rFonts w:ascii="仿宋" w:eastAsia="仿宋" w:hAnsi="仿宋" w:cs="仿宋" w:hint="eastAsia"/>
        </w:rPr>
        <w:t>，包含前五行非填写信息的行数。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方式</w:t>
      </w:r>
      <w:r>
        <w:rPr>
          <w:rFonts w:ascii="仿宋" w:eastAsia="仿宋" w:hAnsi="仿宋" w:cs="仿宋" w:hint="eastAsia"/>
        </w:rPr>
        <w:t>5</w:t>
      </w:r>
      <w:r>
        <w:rPr>
          <w:rFonts w:ascii="仿宋" w:eastAsia="仿宋" w:hAnsi="仿宋" w:cs="仿宋" w:hint="eastAsia"/>
        </w:rPr>
        <w:t>：按进度生成</w:t>
      </w:r>
    </w:p>
    <w:p w:rsidR="00331CB4" w:rsidRDefault="00304680">
      <w:pPr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熟悉排</w:t>
      </w:r>
      <w:proofErr w:type="gramEnd"/>
      <w:r>
        <w:rPr>
          <w:rFonts w:ascii="仿宋" w:eastAsia="仿宋" w:hAnsi="仿宋" w:cs="仿宋" w:hint="eastAsia"/>
        </w:rPr>
        <w:t>课后补全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方式</w:t>
      </w:r>
      <w:r>
        <w:rPr>
          <w:rFonts w:ascii="仿宋" w:eastAsia="仿宋" w:hAnsi="仿宋" w:cs="仿宋" w:hint="eastAsia"/>
        </w:rPr>
        <w:t>6</w:t>
      </w:r>
      <w:r>
        <w:rPr>
          <w:rFonts w:ascii="仿宋" w:eastAsia="仿宋" w:hAnsi="仿宋" w:cs="仿宋" w:hint="eastAsia"/>
        </w:rPr>
        <w:t>：引用</w:t>
      </w:r>
    </w:p>
    <w:p w:rsidR="00331CB4" w:rsidRDefault="00304680">
      <w:pPr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熟悉排</w:t>
      </w:r>
      <w:proofErr w:type="gramEnd"/>
      <w:r>
        <w:rPr>
          <w:rFonts w:ascii="仿宋" w:eastAsia="仿宋" w:hAnsi="仿宋" w:cs="仿宋" w:hint="eastAsia"/>
        </w:rPr>
        <w:t>课后补全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分组上课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对教学班（学生）进行拆分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教学日历界面）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6805" cy="3189605"/>
            <wp:effectExtent l="0" t="0" r="4445" b="10795"/>
            <wp:docPr id="4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点击分组（轮）</w:t>
      </w:r>
    </w:p>
    <w:p w:rsidR="00331CB4" w:rsidRDefault="00304680" w:rsidP="00304680">
      <w:pPr>
        <w:pStyle w:val="a0"/>
        <w:numPr>
          <w:ilvl w:val="0"/>
          <w:numId w:val="1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选择分组数（合班后整个教学班一共要分几组，就选几）</w:t>
      </w:r>
    </w:p>
    <w:p w:rsidR="00331CB4" w:rsidRDefault="00304680" w:rsidP="00304680">
      <w:pPr>
        <w:pStyle w:val="a0"/>
        <w:numPr>
          <w:ilvl w:val="0"/>
          <w:numId w:val="17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对行政班进行拆分，例如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班要分成两部分，需要点击一次拆分，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班就会变成两个。</w:t>
      </w:r>
    </w:p>
    <w:p w:rsidR="00331CB4" w:rsidRDefault="00331CB4">
      <w:pPr>
        <w:pStyle w:val="a0"/>
        <w:ind w:firstLineChars="0" w:firstLine="0"/>
        <w:rPr>
          <w:rFonts w:ascii="仿宋" w:eastAsia="仿宋" w:hAnsi="仿宋" w:cs="仿宋"/>
        </w:rPr>
      </w:pP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8710" cy="4916170"/>
            <wp:effectExtent l="0" t="0" r="2540" b="17780"/>
            <wp:docPr id="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拖动对应行政班到对应分组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5535" cy="4689475"/>
            <wp:effectExtent l="0" t="0" r="5715" b="15875"/>
            <wp:docPr id="4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全部拖动完成</w:t>
      </w:r>
    </w:p>
    <w:p w:rsidR="00331CB4" w:rsidRDefault="00304680" w:rsidP="00304680">
      <w:pPr>
        <w:pStyle w:val="a0"/>
        <w:numPr>
          <w:ilvl w:val="0"/>
          <w:numId w:val="18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</w:t>
      </w:r>
      <w:r>
        <w:rPr>
          <w:rFonts w:ascii="仿宋" w:eastAsia="仿宋" w:hAnsi="仿宋" w:cs="仿宋" w:hint="eastAsia"/>
        </w:rPr>
        <w:t>保存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6805" cy="2015490"/>
            <wp:effectExtent l="0" t="0" r="4445" b="3810"/>
            <wp:docPr id="4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保存后显示在上边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409575" cy="409575"/>
            <wp:effectExtent l="0" t="0" r="9525" b="9525"/>
            <wp:docPr id="4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分组信息编辑按钮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33375" cy="295275"/>
            <wp:effectExtent l="0" t="0" r="9525" b="9525"/>
            <wp:docPr id="4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分组学生名单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52425" cy="342900"/>
            <wp:effectExtent l="0" t="0" r="9525" b="0"/>
            <wp:docPr id="5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>分组中班级信息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对课次进行拆分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77915" cy="3094355"/>
            <wp:effectExtent l="0" t="0" r="13335" b="10795"/>
            <wp:docPr id="5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选中需要拆分的课次</w:t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点击拆分按钮</w:t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选择拆分数</w:t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分组对应分组教学班信息</w:t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设置每组上课教师</w:t>
      </w:r>
    </w:p>
    <w:p w:rsidR="00331CB4" w:rsidRDefault="00304680" w:rsidP="00304680">
      <w:pPr>
        <w:pStyle w:val="a0"/>
        <w:numPr>
          <w:ilvl w:val="0"/>
          <w:numId w:val="19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点击拆分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0455" cy="3041015"/>
            <wp:effectExtent l="0" t="0" r="10795" b="6985"/>
            <wp:docPr id="5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拆分后显示信息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同一个拆分组的课序号一致，计算学时</w:t>
      </w:r>
      <w:proofErr w:type="gramStart"/>
      <w:r>
        <w:rPr>
          <w:rFonts w:ascii="仿宋" w:eastAsia="仿宋" w:hAnsi="仿宋" w:cs="仿宋" w:hint="eastAsia"/>
        </w:rPr>
        <w:t>时</w:t>
      </w:r>
      <w:proofErr w:type="gramEnd"/>
      <w:r>
        <w:rPr>
          <w:rFonts w:ascii="仿宋" w:eastAsia="仿宋" w:hAnsi="仿宋" w:cs="仿宋" w:hint="eastAsia"/>
        </w:rPr>
        <w:t>只计算一次学时，不影响工作量计算。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分组删除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2995" cy="4794885"/>
            <wp:effectExtent l="0" t="0" r="8255" b="571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点开任意一个分组的编辑按钮，点击删除会自动删除整个分组信息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排课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方式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：批量调课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教学日历界面）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8710" cy="2770505"/>
            <wp:effectExtent l="0" t="0" r="2540" b="10795"/>
            <wp:docPr id="3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numPr>
          <w:ilvl w:val="0"/>
          <w:numId w:val="2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点击需要排课的课次</w:t>
      </w:r>
    </w:p>
    <w:p w:rsidR="00331CB4" w:rsidRDefault="00304680" w:rsidP="00304680">
      <w:pPr>
        <w:pStyle w:val="a0"/>
        <w:numPr>
          <w:ilvl w:val="0"/>
          <w:numId w:val="2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点击批量调课</w:t>
      </w:r>
    </w:p>
    <w:p w:rsidR="00331CB4" w:rsidRDefault="00304680" w:rsidP="00304680">
      <w:pPr>
        <w:pStyle w:val="a0"/>
        <w:numPr>
          <w:ilvl w:val="0"/>
          <w:numId w:val="2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填写时间，补全其他信息</w:t>
      </w:r>
    </w:p>
    <w:p w:rsidR="00331CB4" w:rsidRDefault="00304680" w:rsidP="00304680">
      <w:pPr>
        <w:pStyle w:val="a0"/>
        <w:numPr>
          <w:ilvl w:val="0"/>
          <w:numId w:val="2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选中对应课次信息</w:t>
      </w:r>
    </w:p>
    <w:p w:rsidR="00331CB4" w:rsidRDefault="00304680" w:rsidP="00304680">
      <w:pPr>
        <w:pStyle w:val="a0"/>
        <w:numPr>
          <w:ilvl w:val="0"/>
          <w:numId w:val="20"/>
        </w:numPr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点击保存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4900" cy="4624070"/>
            <wp:effectExtent l="0" t="0" r="6350" b="5080"/>
            <wp:docPr id="3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周次</w:t>
      </w:r>
      <w:proofErr w:type="gramStart"/>
      <w:r>
        <w:rPr>
          <w:rFonts w:ascii="仿宋" w:eastAsia="仿宋" w:hAnsi="仿宋" w:cs="仿宋" w:hint="eastAsia"/>
        </w:rPr>
        <w:t>框如果</w:t>
      </w:r>
      <w:proofErr w:type="gramEnd"/>
      <w:r>
        <w:rPr>
          <w:rFonts w:ascii="仿宋" w:eastAsia="仿宋" w:hAnsi="仿宋" w:cs="仿宋" w:hint="eastAsia"/>
        </w:rPr>
        <w:t>有多行，那么理论课在前，实验课在后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如果都是理论课，第一行是第一次理论课，第二行为第二次理论课</w:t>
      </w:r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鼠标放上去可以显示</w:t>
      </w:r>
      <w:proofErr w:type="gramStart"/>
      <w:r>
        <w:rPr>
          <w:rFonts w:ascii="仿宋" w:eastAsia="仿宋" w:hAnsi="仿宋" w:cs="仿宋" w:hint="eastAsia"/>
        </w:rPr>
        <w:t>课序等信息</w:t>
      </w:r>
      <w:proofErr w:type="gramEnd"/>
    </w:p>
    <w:p w:rsidR="00331CB4" w:rsidRDefault="00304680">
      <w:pPr>
        <w:pStyle w:val="a0"/>
        <w:ind w:firstLineChars="0" w:firstLine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方式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：教学日历构建调课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在（教务管理</w:t>
      </w:r>
      <w:r>
        <w:rPr>
          <w:rFonts w:ascii="仿宋" w:eastAsia="仿宋" w:hAnsi="仿宋" w:cs="仿宋" w:hint="eastAsia"/>
        </w:rPr>
        <w:t>--</w:t>
      </w:r>
      <w:r>
        <w:rPr>
          <w:rFonts w:ascii="仿宋" w:eastAsia="仿宋" w:hAnsi="仿宋" w:cs="仿宋" w:hint="eastAsia"/>
        </w:rPr>
        <w:t>开课管理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开课任务管理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教学日历构建界面）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6170" cy="1522095"/>
            <wp:effectExtent l="0" t="0" r="5080" b="1905"/>
            <wp:docPr id="4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教学日历构建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7440" cy="1616075"/>
            <wp:effectExtent l="0" t="0" r="3810" b="3175"/>
            <wp:docPr id="4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点击课次数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6184265" cy="3878580"/>
            <wp:effectExtent l="0" t="0" r="6985" b="7620"/>
            <wp:docPr id="4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选中需要排课的课次，点击更改，点击星期节次后边的放大镜</w:t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4265" cy="3168650"/>
            <wp:effectExtent l="0" t="0" r="6985" b="12700"/>
            <wp:docPr id="4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仿宋" w:eastAsia="仿宋" w:hAnsi="仿宋" w:cs="仿宋" w:hint="eastAsia"/>
        </w:rPr>
        <w:t>勾选时间</w:t>
      </w:r>
      <w:proofErr w:type="gramEnd"/>
      <w:r>
        <w:rPr>
          <w:rFonts w:ascii="仿宋" w:eastAsia="仿宋" w:hAnsi="仿宋" w:cs="仿宋" w:hint="eastAsia"/>
        </w:rPr>
        <w:t>，点击保存后完成编排。</w:t>
      </w:r>
    </w:p>
    <w:p w:rsidR="00331CB4" w:rsidRDefault="00304680">
      <w:pPr>
        <w:pStyle w:val="3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方式</w:t>
      </w:r>
      <w:r>
        <w:rPr>
          <w:rFonts w:ascii="仿宋" w:eastAsia="仿宋" w:hAnsi="仿宋" w:cs="仿宋" w:hint="eastAsia"/>
        </w:rPr>
        <w:t>3</w:t>
      </w:r>
      <w:r>
        <w:rPr>
          <w:rFonts w:ascii="仿宋" w:eastAsia="仿宋" w:hAnsi="仿宋" w:cs="仿宋" w:hint="eastAsia"/>
        </w:rPr>
        <w:t>：拖拉排课</w:t>
      </w:r>
    </w:p>
    <w:p w:rsidR="00331CB4" w:rsidRDefault="00304680">
      <w:pPr>
        <w:rPr>
          <w:rFonts w:ascii="仿宋" w:eastAsia="仿宋" w:hAnsi="仿宋" w:cs="仿宋"/>
        </w:rPr>
      </w:pPr>
      <w:proofErr w:type="gramStart"/>
      <w:r>
        <w:rPr>
          <w:rFonts w:ascii="仿宋" w:eastAsia="仿宋" w:hAnsi="仿宋" w:cs="仿宋" w:hint="eastAsia"/>
        </w:rPr>
        <w:t>熟悉排</w:t>
      </w:r>
      <w:proofErr w:type="gramEnd"/>
      <w:r>
        <w:rPr>
          <w:rFonts w:ascii="仿宋" w:eastAsia="仿宋" w:hAnsi="仿宋" w:cs="仿宋" w:hint="eastAsia"/>
        </w:rPr>
        <w:t>课后补全</w:t>
      </w:r>
    </w:p>
    <w:p w:rsidR="00331CB4" w:rsidRDefault="00304680">
      <w:pPr>
        <w:pStyle w:val="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提交</w:t>
      </w:r>
    </w:p>
    <w:p w:rsidR="00331CB4" w:rsidRDefault="00304680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6182995" cy="3129280"/>
            <wp:effectExtent l="0" t="0" r="8255" b="13970"/>
            <wp:docPr id="5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B4" w:rsidRDefault="00304680" w:rsidP="00304680">
      <w:pPr>
        <w:pStyle w:val="a0"/>
        <w:ind w:firstLine="2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点击提交，点击确定，如果不通过会有信息返回，如果提示成功，说明已通过提交检查</w:t>
      </w:r>
    </w:p>
    <w:p w:rsidR="00331CB4" w:rsidRDefault="00331CB4">
      <w:pPr>
        <w:pStyle w:val="a0"/>
        <w:ind w:firstLineChars="0" w:firstLine="0"/>
        <w:rPr>
          <w:rFonts w:ascii="仿宋" w:eastAsia="仿宋" w:hAnsi="仿宋" w:cs="仿宋"/>
        </w:rPr>
      </w:pPr>
    </w:p>
    <w:sectPr w:rsidR="00331CB4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60888"/>
    <w:multiLevelType w:val="singleLevel"/>
    <w:tmpl w:val="80E6088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AC9D431"/>
    <w:multiLevelType w:val="singleLevel"/>
    <w:tmpl w:val="8AC9D4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6FF770F"/>
    <w:multiLevelType w:val="singleLevel"/>
    <w:tmpl w:val="96FF770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7BA13F4"/>
    <w:multiLevelType w:val="singleLevel"/>
    <w:tmpl w:val="97BA13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9A947D48"/>
    <w:multiLevelType w:val="singleLevel"/>
    <w:tmpl w:val="9A947D4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9BC08109"/>
    <w:multiLevelType w:val="singleLevel"/>
    <w:tmpl w:val="9BC081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A3EE40B4"/>
    <w:multiLevelType w:val="singleLevel"/>
    <w:tmpl w:val="A3EE40B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AD8BEC4B"/>
    <w:multiLevelType w:val="singleLevel"/>
    <w:tmpl w:val="AD8BEC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C110BAA5"/>
    <w:multiLevelType w:val="singleLevel"/>
    <w:tmpl w:val="C110BAA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CFED6C4E"/>
    <w:multiLevelType w:val="singleLevel"/>
    <w:tmpl w:val="CFED6C4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D7106074"/>
    <w:multiLevelType w:val="multilevel"/>
    <w:tmpl w:val="D7106074"/>
    <w:lvl w:ilvl="0">
      <w:start w:val="1"/>
      <w:numFmt w:val="chineseCounting"/>
      <w:pStyle w:val="1"/>
      <w:lvlText w:val="%1."/>
      <w:lvlJc w:val="left"/>
      <w:pPr>
        <w:ind w:left="425" w:hanging="425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67" w:hanging="567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09" w:hanging="709"/>
      </w:pPr>
      <w:rPr>
        <w:rFonts w:ascii="宋体" w:eastAsia="宋体" w:hAnsi="宋体" w:cs="宋体" w:hint="eastAsia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1">
    <w:nsid w:val="F92F10B9"/>
    <w:multiLevelType w:val="singleLevel"/>
    <w:tmpl w:val="F92F10B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FFB087D0"/>
    <w:multiLevelType w:val="singleLevel"/>
    <w:tmpl w:val="FFB087D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093150E8"/>
    <w:multiLevelType w:val="singleLevel"/>
    <w:tmpl w:val="093150E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34598E1F"/>
    <w:multiLevelType w:val="singleLevel"/>
    <w:tmpl w:val="34598E1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4033D1BF"/>
    <w:multiLevelType w:val="singleLevel"/>
    <w:tmpl w:val="4033D1B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648564EB"/>
    <w:multiLevelType w:val="singleLevel"/>
    <w:tmpl w:val="648564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7024BA4B"/>
    <w:multiLevelType w:val="singleLevel"/>
    <w:tmpl w:val="7024BA4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7887267E"/>
    <w:multiLevelType w:val="singleLevel"/>
    <w:tmpl w:val="7887267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7D54ACAE"/>
    <w:multiLevelType w:val="singleLevel"/>
    <w:tmpl w:val="7D54AC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0"/>
  </w:num>
  <w:num w:numId="5">
    <w:abstractNumId w:val="8"/>
  </w:num>
  <w:num w:numId="6">
    <w:abstractNumId w:val="13"/>
  </w:num>
  <w:num w:numId="7">
    <w:abstractNumId w:val="6"/>
  </w:num>
  <w:num w:numId="8">
    <w:abstractNumId w:val="5"/>
  </w:num>
  <w:num w:numId="9">
    <w:abstractNumId w:val="15"/>
  </w:num>
  <w:num w:numId="10">
    <w:abstractNumId w:val="19"/>
  </w:num>
  <w:num w:numId="11">
    <w:abstractNumId w:val="18"/>
  </w:num>
  <w:num w:numId="12">
    <w:abstractNumId w:val="14"/>
  </w:num>
  <w:num w:numId="13">
    <w:abstractNumId w:val="2"/>
  </w:num>
  <w:num w:numId="14">
    <w:abstractNumId w:val="17"/>
  </w:num>
  <w:num w:numId="15">
    <w:abstractNumId w:val="9"/>
  </w:num>
  <w:num w:numId="16">
    <w:abstractNumId w:val="3"/>
  </w:num>
  <w:num w:numId="17">
    <w:abstractNumId w:val="4"/>
  </w:num>
  <w:num w:numId="18">
    <w:abstractNumId w:val="1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1NzFlMDZhNWY3YzJjZmIwZWY4YTk5NThiMjNiZDIifQ=="/>
  </w:docVars>
  <w:rsids>
    <w:rsidRoot w:val="00331CB4"/>
    <w:rsid w:val="00304680"/>
    <w:rsid w:val="00331CB4"/>
    <w:rsid w:val="00354024"/>
    <w:rsid w:val="003C7EC9"/>
    <w:rsid w:val="00456DAD"/>
    <w:rsid w:val="00B54620"/>
    <w:rsid w:val="013B4D07"/>
    <w:rsid w:val="01753611"/>
    <w:rsid w:val="0260493E"/>
    <w:rsid w:val="02816AB1"/>
    <w:rsid w:val="02841114"/>
    <w:rsid w:val="02EA06AE"/>
    <w:rsid w:val="02F27FB9"/>
    <w:rsid w:val="02F345CD"/>
    <w:rsid w:val="02FC7613"/>
    <w:rsid w:val="03294022"/>
    <w:rsid w:val="038078B0"/>
    <w:rsid w:val="03A80759"/>
    <w:rsid w:val="03BA3DEF"/>
    <w:rsid w:val="04514221"/>
    <w:rsid w:val="045E46BB"/>
    <w:rsid w:val="04892F2B"/>
    <w:rsid w:val="04E70697"/>
    <w:rsid w:val="0539566E"/>
    <w:rsid w:val="05BD260D"/>
    <w:rsid w:val="05E4213A"/>
    <w:rsid w:val="060A4ECA"/>
    <w:rsid w:val="06181458"/>
    <w:rsid w:val="064D18C9"/>
    <w:rsid w:val="067427EB"/>
    <w:rsid w:val="06EC5E13"/>
    <w:rsid w:val="07711E01"/>
    <w:rsid w:val="07B066B5"/>
    <w:rsid w:val="086A3FA9"/>
    <w:rsid w:val="087B2722"/>
    <w:rsid w:val="08EE4992"/>
    <w:rsid w:val="092033C5"/>
    <w:rsid w:val="09251C79"/>
    <w:rsid w:val="093B0DD6"/>
    <w:rsid w:val="09BD6504"/>
    <w:rsid w:val="09EA6DA2"/>
    <w:rsid w:val="0A5B0AFA"/>
    <w:rsid w:val="0AE45ABF"/>
    <w:rsid w:val="0AFA540A"/>
    <w:rsid w:val="0BBB6EA8"/>
    <w:rsid w:val="0C77760C"/>
    <w:rsid w:val="0C7A3C79"/>
    <w:rsid w:val="0CAB7A82"/>
    <w:rsid w:val="0CAF0888"/>
    <w:rsid w:val="0CD80447"/>
    <w:rsid w:val="0CFB3264"/>
    <w:rsid w:val="0D1B1ACD"/>
    <w:rsid w:val="0D4525A2"/>
    <w:rsid w:val="0D586A65"/>
    <w:rsid w:val="0DD3425A"/>
    <w:rsid w:val="0DE41A9B"/>
    <w:rsid w:val="0DEE0CA0"/>
    <w:rsid w:val="0EE02A09"/>
    <w:rsid w:val="0F2D333D"/>
    <w:rsid w:val="0F33208A"/>
    <w:rsid w:val="0F461C36"/>
    <w:rsid w:val="0F59642D"/>
    <w:rsid w:val="101741BD"/>
    <w:rsid w:val="10242145"/>
    <w:rsid w:val="106117FA"/>
    <w:rsid w:val="108B6936"/>
    <w:rsid w:val="10C95576"/>
    <w:rsid w:val="10F17D25"/>
    <w:rsid w:val="10F52C32"/>
    <w:rsid w:val="11071968"/>
    <w:rsid w:val="11343285"/>
    <w:rsid w:val="11484AF5"/>
    <w:rsid w:val="114E3F4F"/>
    <w:rsid w:val="11C113C0"/>
    <w:rsid w:val="1259167A"/>
    <w:rsid w:val="129E3271"/>
    <w:rsid w:val="12BB3B36"/>
    <w:rsid w:val="12FC3C99"/>
    <w:rsid w:val="130B7682"/>
    <w:rsid w:val="132001FE"/>
    <w:rsid w:val="13313C85"/>
    <w:rsid w:val="14010C5F"/>
    <w:rsid w:val="145E67BF"/>
    <w:rsid w:val="14790BCD"/>
    <w:rsid w:val="14DB0AB9"/>
    <w:rsid w:val="15534A1F"/>
    <w:rsid w:val="15567E5A"/>
    <w:rsid w:val="16356271"/>
    <w:rsid w:val="16C04307"/>
    <w:rsid w:val="170575FD"/>
    <w:rsid w:val="17094B03"/>
    <w:rsid w:val="1714269A"/>
    <w:rsid w:val="17222C5B"/>
    <w:rsid w:val="173A4A9B"/>
    <w:rsid w:val="17D2781A"/>
    <w:rsid w:val="18062DF3"/>
    <w:rsid w:val="18463EA2"/>
    <w:rsid w:val="18923A14"/>
    <w:rsid w:val="19116380"/>
    <w:rsid w:val="19E541E4"/>
    <w:rsid w:val="19E93619"/>
    <w:rsid w:val="1A115AEE"/>
    <w:rsid w:val="1A2A0318"/>
    <w:rsid w:val="1A7B3F1A"/>
    <w:rsid w:val="1AEE0821"/>
    <w:rsid w:val="1B312E19"/>
    <w:rsid w:val="1B3B7834"/>
    <w:rsid w:val="1BF91A76"/>
    <w:rsid w:val="1C5A1971"/>
    <w:rsid w:val="1D153716"/>
    <w:rsid w:val="1D220B9C"/>
    <w:rsid w:val="1D6921CA"/>
    <w:rsid w:val="1D7D7FB8"/>
    <w:rsid w:val="1E025791"/>
    <w:rsid w:val="1E2F15A8"/>
    <w:rsid w:val="1E8B1C5D"/>
    <w:rsid w:val="1EB43DC9"/>
    <w:rsid w:val="1F4208BD"/>
    <w:rsid w:val="1F5E682A"/>
    <w:rsid w:val="1F962B2D"/>
    <w:rsid w:val="1FE7674F"/>
    <w:rsid w:val="1FEC206A"/>
    <w:rsid w:val="207D22E8"/>
    <w:rsid w:val="208F4A31"/>
    <w:rsid w:val="2100300A"/>
    <w:rsid w:val="21746693"/>
    <w:rsid w:val="217D087B"/>
    <w:rsid w:val="221D798C"/>
    <w:rsid w:val="2221328A"/>
    <w:rsid w:val="223933DE"/>
    <w:rsid w:val="22946A32"/>
    <w:rsid w:val="22D3046A"/>
    <w:rsid w:val="22D5030E"/>
    <w:rsid w:val="23242BDA"/>
    <w:rsid w:val="233F4DD2"/>
    <w:rsid w:val="234A44CD"/>
    <w:rsid w:val="23921DA8"/>
    <w:rsid w:val="23CA42D8"/>
    <w:rsid w:val="24590262"/>
    <w:rsid w:val="24732938"/>
    <w:rsid w:val="24A759DB"/>
    <w:rsid w:val="250524E4"/>
    <w:rsid w:val="253B75C0"/>
    <w:rsid w:val="25406681"/>
    <w:rsid w:val="26280DF4"/>
    <w:rsid w:val="26915AE8"/>
    <w:rsid w:val="26C04ADB"/>
    <w:rsid w:val="26D5325D"/>
    <w:rsid w:val="26EE4083"/>
    <w:rsid w:val="270019D6"/>
    <w:rsid w:val="278E0484"/>
    <w:rsid w:val="27C17F7E"/>
    <w:rsid w:val="27EB4340"/>
    <w:rsid w:val="2804422C"/>
    <w:rsid w:val="28064633"/>
    <w:rsid w:val="280F052A"/>
    <w:rsid w:val="28291CBC"/>
    <w:rsid w:val="286731E8"/>
    <w:rsid w:val="289136E4"/>
    <w:rsid w:val="28D63F6A"/>
    <w:rsid w:val="29B37C54"/>
    <w:rsid w:val="29C83171"/>
    <w:rsid w:val="29F04C94"/>
    <w:rsid w:val="2A9C2085"/>
    <w:rsid w:val="2B1A1B0B"/>
    <w:rsid w:val="2B240021"/>
    <w:rsid w:val="2B3A76CD"/>
    <w:rsid w:val="2B4B213E"/>
    <w:rsid w:val="2B6448AE"/>
    <w:rsid w:val="2BCD6263"/>
    <w:rsid w:val="2BD64945"/>
    <w:rsid w:val="2BE161C8"/>
    <w:rsid w:val="2C540547"/>
    <w:rsid w:val="2D4A0B33"/>
    <w:rsid w:val="2D642469"/>
    <w:rsid w:val="2DD74D9B"/>
    <w:rsid w:val="2DF60A9D"/>
    <w:rsid w:val="2DFD3B2E"/>
    <w:rsid w:val="2E0E0DC7"/>
    <w:rsid w:val="2E785905"/>
    <w:rsid w:val="2E7A6A32"/>
    <w:rsid w:val="2F57198B"/>
    <w:rsid w:val="2F671807"/>
    <w:rsid w:val="300F0F3C"/>
    <w:rsid w:val="30491044"/>
    <w:rsid w:val="305E17D7"/>
    <w:rsid w:val="30D95D59"/>
    <w:rsid w:val="312F561A"/>
    <w:rsid w:val="31615FA1"/>
    <w:rsid w:val="31E711FE"/>
    <w:rsid w:val="32E30229"/>
    <w:rsid w:val="334751EA"/>
    <w:rsid w:val="340F18F9"/>
    <w:rsid w:val="34221BAB"/>
    <w:rsid w:val="34642367"/>
    <w:rsid w:val="349F41F7"/>
    <w:rsid w:val="34AC6A12"/>
    <w:rsid w:val="34C60CFA"/>
    <w:rsid w:val="350F395E"/>
    <w:rsid w:val="353509BD"/>
    <w:rsid w:val="355D14AF"/>
    <w:rsid w:val="35B34724"/>
    <w:rsid w:val="35BA6262"/>
    <w:rsid w:val="361A45B2"/>
    <w:rsid w:val="362E045C"/>
    <w:rsid w:val="36374C95"/>
    <w:rsid w:val="367A601A"/>
    <w:rsid w:val="36C605BC"/>
    <w:rsid w:val="37104AE2"/>
    <w:rsid w:val="374B578D"/>
    <w:rsid w:val="376B6F29"/>
    <w:rsid w:val="37CB2F5F"/>
    <w:rsid w:val="38426BDF"/>
    <w:rsid w:val="388A1731"/>
    <w:rsid w:val="38B67B31"/>
    <w:rsid w:val="38F87A81"/>
    <w:rsid w:val="39394A14"/>
    <w:rsid w:val="395D3C58"/>
    <w:rsid w:val="39975CEF"/>
    <w:rsid w:val="39A83E7A"/>
    <w:rsid w:val="39BB687D"/>
    <w:rsid w:val="39F06DAC"/>
    <w:rsid w:val="3A8229BC"/>
    <w:rsid w:val="3AEC111D"/>
    <w:rsid w:val="3B363FFC"/>
    <w:rsid w:val="3B5F00A2"/>
    <w:rsid w:val="3BC577BD"/>
    <w:rsid w:val="3BD2431E"/>
    <w:rsid w:val="3C4130B1"/>
    <w:rsid w:val="3C750589"/>
    <w:rsid w:val="3CA408E8"/>
    <w:rsid w:val="3CAA4B85"/>
    <w:rsid w:val="3D057D8B"/>
    <w:rsid w:val="3D233346"/>
    <w:rsid w:val="3DEF07B9"/>
    <w:rsid w:val="3ED96F6F"/>
    <w:rsid w:val="3EFF109D"/>
    <w:rsid w:val="3F407CAA"/>
    <w:rsid w:val="3F433199"/>
    <w:rsid w:val="3FD31201"/>
    <w:rsid w:val="3FD52FA1"/>
    <w:rsid w:val="400113A9"/>
    <w:rsid w:val="401F6C03"/>
    <w:rsid w:val="40580C9D"/>
    <w:rsid w:val="40CD028F"/>
    <w:rsid w:val="40E94E84"/>
    <w:rsid w:val="41097DCA"/>
    <w:rsid w:val="411C556A"/>
    <w:rsid w:val="416D7ED9"/>
    <w:rsid w:val="417C0514"/>
    <w:rsid w:val="418E0DDE"/>
    <w:rsid w:val="41BC51CE"/>
    <w:rsid w:val="42225F06"/>
    <w:rsid w:val="42DF371C"/>
    <w:rsid w:val="43805C0B"/>
    <w:rsid w:val="43983CC7"/>
    <w:rsid w:val="43CC3C6E"/>
    <w:rsid w:val="43E53CC0"/>
    <w:rsid w:val="43F15F96"/>
    <w:rsid w:val="43FB2CD2"/>
    <w:rsid w:val="440F3DA8"/>
    <w:rsid w:val="442C5684"/>
    <w:rsid w:val="44E0038C"/>
    <w:rsid w:val="450364CA"/>
    <w:rsid w:val="450962F4"/>
    <w:rsid w:val="451906AF"/>
    <w:rsid w:val="45241EDD"/>
    <w:rsid w:val="45A81898"/>
    <w:rsid w:val="45AE6C0F"/>
    <w:rsid w:val="45F10EBA"/>
    <w:rsid w:val="46863243"/>
    <w:rsid w:val="47126860"/>
    <w:rsid w:val="47360836"/>
    <w:rsid w:val="475F71FF"/>
    <w:rsid w:val="47841749"/>
    <w:rsid w:val="478C51A8"/>
    <w:rsid w:val="478E3919"/>
    <w:rsid w:val="479455A2"/>
    <w:rsid w:val="47C307BC"/>
    <w:rsid w:val="48CF0379"/>
    <w:rsid w:val="48E474DA"/>
    <w:rsid w:val="49005572"/>
    <w:rsid w:val="49403CE8"/>
    <w:rsid w:val="49922DB7"/>
    <w:rsid w:val="49F5431E"/>
    <w:rsid w:val="4A1E3FBA"/>
    <w:rsid w:val="4A22326A"/>
    <w:rsid w:val="4A847DF9"/>
    <w:rsid w:val="4A961FED"/>
    <w:rsid w:val="4AA91EEB"/>
    <w:rsid w:val="4ACB2BD4"/>
    <w:rsid w:val="4AE75225"/>
    <w:rsid w:val="4B6641E3"/>
    <w:rsid w:val="4B6D7BD1"/>
    <w:rsid w:val="4B7E7D79"/>
    <w:rsid w:val="4B8D2E22"/>
    <w:rsid w:val="4C336C95"/>
    <w:rsid w:val="4C380BD3"/>
    <w:rsid w:val="4C3B6274"/>
    <w:rsid w:val="4C4F462B"/>
    <w:rsid w:val="4C571E65"/>
    <w:rsid w:val="4CB55DF1"/>
    <w:rsid w:val="4CF237DA"/>
    <w:rsid w:val="4DB30608"/>
    <w:rsid w:val="4E3B6FCA"/>
    <w:rsid w:val="4E557FE2"/>
    <w:rsid w:val="4EC639F8"/>
    <w:rsid w:val="4ECE600A"/>
    <w:rsid w:val="4EEE06A7"/>
    <w:rsid w:val="4F4D45DB"/>
    <w:rsid w:val="4F71212E"/>
    <w:rsid w:val="4FD37255"/>
    <w:rsid w:val="50044611"/>
    <w:rsid w:val="500A1437"/>
    <w:rsid w:val="501C7440"/>
    <w:rsid w:val="50344D2A"/>
    <w:rsid w:val="504A3AF3"/>
    <w:rsid w:val="50B52C6C"/>
    <w:rsid w:val="50CF3129"/>
    <w:rsid w:val="50E46F13"/>
    <w:rsid w:val="50E67D0D"/>
    <w:rsid w:val="513403C7"/>
    <w:rsid w:val="51431A8C"/>
    <w:rsid w:val="514630BC"/>
    <w:rsid w:val="516F13BA"/>
    <w:rsid w:val="5181472F"/>
    <w:rsid w:val="51BC4751"/>
    <w:rsid w:val="51C60D19"/>
    <w:rsid w:val="520A33EC"/>
    <w:rsid w:val="523D6212"/>
    <w:rsid w:val="524507CF"/>
    <w:rsid w:val="52490E1E"/>
    <w:rsid w:val="525172C0"/>
    <w:rsid w:val="537F2272"/>
    <w:rsid w:val="54042BCA"/>
    <w:rsid w:val="541E288F"/>
    <w:rsid w:val="542F5E2C"/>
    <w:rsid w:val="54436421"/>
    <w:rsid w:val="552F3074"/>
    <w:rsid w:val="55A47A95"/>
    <w:rsid w:val="55B02A26"/>
    <w:rsid w:val="56084344"/>
    <w:rsid w:val="561510AB"/>
    <w:rsid w:val="56213140"/>
    <w:rsid w:val="56290C6C"/>
    <w:rsid w:val="56321D83"/>
    <w:rsid w:val="56345A4D"/>
    <w:rsid w:val="56677FEB"/>
    <w:rsid w:val="567875A3"/>
    <w:rsid w:val="56877819"/>
    <w:rsid w:val="569E0803"/>
    <w:rsid w:val="57C07ACC"/>
    <w:rsid w:val="57E2278D"/>
    <w:rsid w:val="580B4B37"/>
    <w:rsid w:val="58935428"/>
    <w:rsid w:val="58CF63B2"/>
    <w:rsid w:val="59143B5E"/>
    <w:rsid w:val="59372AF8"/>
    <w:rsid w:val="59400980"/>
    <w:rsid w:val="595047BA"/>
    <w:rsid w:val="59BF4DE2"/>
    <w:rsid w:val="59D56AC7"/>
    <w:rsid w:val="59F10A08"/>
    <w:rsid w:val="59F209F7"/>
    <w:rsid w:val="5A745777"/>
    <w:rsid w:val="5A942811"/>
    <w:rsid w:val="5A9C3D80"/>
    <w:rsid w:val="5ABB20A8"/>
    <w:rsid w:val="5AC6293A"/>
    <w:rsid w:val="5ADA0244"/>
    <w:rsid w:val="5AEB7AC6"/>
    <w:rsid w:val="5AF22715"/>
    <w:rsid w:val="5B20568B"/>
    <w:rsid w:val="5B8A7735"/>
    <w:rsid w:val="5BAD5C3A"/>
    <w:rsid w:val="5BCB2DF6"/>
    <w:rsid w:val="5C3530FD"/>
    <w:rsid w:val="5C564436"/>
    <w:rsid w:val="5CDA568C"/>
    <w:rsid w:val="5CEF0A6D"/>
    <w:rsid w:val="5CF214D0"/>
    <w:rsid w:val="5D037BC4"/>
    <w:rsid w:val="5D066AB3"/>
    <w:rsid w:val="5D284C81"/>
    <w:rsid w:val="5D7C6BFC"/>
    <w:rsid w:val="5DB66848"/>
    <w:rsid w:val="5DBB705E"/>
    <w:rsid w:val="5E0324CA"/>
    <w:rsid w:val="5E95615C"/>
    <w:rsid w:val="5EBF51BD"/>
    <w:rsid w:val="5F2660BA"/>
    <w:rsid w:val="5F541DD0"/>
    <w:rsid w:val="5FAF541F"/>
    <w:rsid w:val="5FCD0A30"/>
    <w:rsid w:val="5FDF06DF"/>
    <w:rsid w:val="5FF83899"/>
    <w:rsid w:val="601B2F80"/>
    <w:rsid w:val="60480EC7"/>
    <w:rsid w:val="60722799"/>
    <w:rsid w:val="60814429"/>
    <w:rsid w:val="609B00D0"/>
    <w:rsid w:val="61436338"/>
    <w:rsid w:val="6159323D"/>
    <w:rsid w:val="61646F94"/>
    <w:rsid w:val="616D2818"/>
    <w:rsid w:val="61974429"/>
    <w:rsid w:val="61BB6C21"/>
    <w:rsid w:val="61BF1193"/>
    <w:rsid w:val="61EC5516"/>
    <w:rsid w:val="62791D4B"/>
    <w:rsid w:val="636B52CA"/>
    <w:rsid w:val="63791642"/>
    <w:rsid w:val="6383194F"/>
    <w:rsid w:val="63BC1944"/>
    <w:rsid w:val="63CD4602"/>
    <w:rsid w:val="63DA4A6C"/>
    <w:rsid w:val="63E90BC0"/>
    <w:rsid w:val="63F56028"/>
    <w:rsid w:val="641B24FC"/>
    <w:rsid w:val="6451652A"/>
    <w:rsid w:val="64994927"/>
    <w:rsid w:val="64BB60D6"/>
    <w:rsid w:val="64BC58BD"/>
    <w:rsid w:val="64F144EF"/>
    <w:rsid w:val="65231C47"/>
    <w:rsid w:val="65622FC7"/>
    <w:rsid w:val="660B53B0"/>
    <w:rsid w:val="66233125"/>
    <w:rsid w:val="66336951"/>
    <w:rsid w:val="66766171"/>
    <w:rsid w:val="66806CAB"/>
    <w:rsid w:val="66B63B5E"/>
    <w:rsid w:val="66CE0461"/>
    <w:rsid w:val="66D54CF2"/>
    <w:rsid w:val="672A644D"/>
    <w:rsid w:val="67F03EDA"/>
    <w:rsid w:val="68905F80"/>
    <w:rsid w:val="68DE4F7B"/>
    <w:rsid w:val="692A7762"/>
    <w:rsid w:val="69743E51"/>
    <w:rsid w:val="69A3798A"/>
    <w:rsid w:val="69B80A6D"/>
    <w:rsid w:val="6A134FBB"/>
    <w:rsid w:val="6A175CAD"/>
    <w:rsid w:val="6A3003EA"/>
    <w:rsid w:val="6A763A2D"/>
    <w:rsid w:val="6A7C5D12"/>
    <w:rsid w:val="6AE471F9"/>
    <w:rsid w:val="6AF81E08"/>
    <w:rsid w:val="6B533595"/>
    <w:rsid w:val="6B735345"/>
    <w:rsid w:val="6B8B02A6"/>
    <w:rsid w:val="6C9F655D"/>
    <w:rsid w:val="6CB2396C"/>
    <w:rsid w:val="6CB432E3"/>
    <w:rsid w:val="6CE6684F"/>
    <w:rsid w:val="6D4713C4"/>
    <w:rsid w:val="6D741B10"/>
    <w:rsid w:val="6E324618"/>
    <w:rsid w:val="6E4C47B8"/>
    <w:rsid w:val="6E685C38"/>
    <w:rsid w:val="6EA36CEF"/>
    <w:rsid w:val="6EA87904"/>
    <w:rsid w:val="6EAC6B9B"/>
    <w:rsid w:val="6EC71ECE"/>
    <w:rsid w:val="6F547703"/>
    <w:rsid w:val="6F6F1322"/>
    <w:rsid w:val="6FF635CF"/>
    <w:rsid w:val="6FFE5B01"/>
    <w:rsid w:val="70002073"/>
    <w:rsid w:val="700B7BF8"/>
    <w:rsid w:val="701F58F4"/>
    <w:rsid w:val="704E6AD5"/>
    <w:rsid w:val="70640519"/>
    <w:rsid w:val="70694748"/>
    <w:rsid w:val="70920645"/>
    <w:rsid w:val="70937B66"/>
    <w:rsid w:val="71123A97"/>
    <w:rsid w:val="71F41921"/>
    <w:rsid w:val="72295D41"/>
    <w:rsid w:val="727E4E2F"/>
    <w:rsid w:val="72B837DC"/>
    <w:rsid w:val="72E976BF"/>
    <w:rsid w:val="730505CD"/>
    <w:rsid w:val="73410B17"/>
    <w:rsid w:val="73A3467D"/>
    <w:rsid w:val="750A61E0"/>
    <w:rsid w:val="7545345D"/>
    <w:rsid w:val="7586788F"/>
    <w:rsid w:val="75F64605"/>
    <w:rsid w:val="760E77E5"/>
    <w:rsid w:val="76296A7F"/>
    <w:rsid w:val="765637C0"/>
    <w:rsid w:val="76A41DD3"/>
    <w:rsid w:val="76DF08BF"/>
    <w:rsid w:val="772415CE"/>
    <w:rsid w:val="773C0371"/>
    <w:rsid w:val="77910709"/>
    <w:rsid w:val="779D5B14"/>
    <w:rsid w:val="77D575CC"/>
    <w:rsid w:val="780B0DA9"/>
    <w:rsid w:val="781F4CEB"/>
    <w:rsid w:val="783A38AC"/>
    <w:rsid w:val="78981A61"/>
    <w:rsid w:val="78AE484C"/>
    <w:rsid w:val="78AF7413"/>
    <w:rsid w:val="795330EA"/>
    <w:rsid w:val="796B6CDE"/>
    <w:rsid w:val="79CE0034"/>
    <w:rsid w:val="79D26C6C"/>
    <w:rsid w:val="79F711D0"/>
    <w:rsid w:val="79FA156C"/>
    <w:rsid w:val="7A015A06"/>
    <w:rsid w:val="7A5925AE"/>
    <w:rsid w:val="7AB56AE3"/>
    <w:rsid w:val="7ACF682E"/>
    <w:rsid w:val="7B164E14"/>
    <w:rsid w:val="7B653D89"/>
    <w:rsid w:val="7BA47844"/>
    <w:rsid w:val="7BA479FA"/>
    <w:rsid w:val="7BB11C4E"/>
    <w:rsid w:val="7BC32330"/>
    <w:rsid w:val="7BE6624C"/>
    <w:rsid w:val="7C163B87"/>
    <w:rsid w:val="7C4F4B65"/>
    <w:rsid w:val="7C97074B"/>
    <w:rsid w:val="7CDD56FA"/>
    <w:rsid w:val="7D207EA6"/>
    <w:rsid w:val="7D221505"/>
    <w:rsid w:val="7D794AE9"/>
    <w:rsid w:val="7DC3726C"/>
    <w:rsid w:val="7DDB0EDD"/>
    <w:rsid w:val="7E8B4DC2"/>
    <w:rsid w:val="7EB57305"/>
    <w:rsid w:val="7ECB248A"/>
    <w:rsid w:val="7F01791F"/>
    <w:rsid w:val="7F061AE9"/>
    <w:rsid w:val="7F2E6600"/>
    <w:rsid w:val="7F635483"/>
    <w:rsid w:val="7FC90E0C"/>
    <w:rsid w:val="7FFE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</w:pPr>
    <w:rPr>
      <w:kern w:val="2"/>
      <w:sz w:val="28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/>
      <w:outlineLvl w:val="0"/>
    </w:pPr>
    <w:rPr>
      <w:rFonts w:ascii="宋体" w:hAnsi="宋体" w:cs="宋体"/>
      <w:b/>
      <w:kern w:val="44"/>
      <w:sz w:val="44"/>
      <w:szCs w:val="22"/>
      <w:lang w:val="zh-CN" w:bidi="zh-CN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qFormat/>
    <w:pPr>
      <w:widowControl w:val="0"/>
      <w:spacing w:after="120"/>
      <w:ind w:firstLineChars="100" w:firstLine="420"/>
      <w:jc w:val="both"/>
    </w:pPr>
    <w:rPr>
      <w:rFonts w:ascii="Calibri" w:hAnsi="Calibri"/>
      <w:kern w:val="2"/>
      <w:sz w:val="28"/>
      <w:szCs w:val="24"/>
    </w:rPr>
  </w:style>
  <w:style w:type="paragraph" w:styleId="a4">
    <w:name w:val="Body Text"/>
    <w:qFormat/>
    <w:pPr>
      <w:widowControl w:val="0"/>
      <w:spacing w:after="120"/>
      <w:jc w:val="both"/>
    </w:pPr>
    <w:rPr>
      <w:rFonts w:ascii="Calibri" w:hAnsi="Calibri"/>
      <w:kern w:val="2"/>
      <w:sz w:val="28"/>
      <w:szCs w:val="24"/>
    </w:rPr>
  </w:style>
  <w:style w:type="paragraph" w:styleId="a5">
    <w:name w:val="Plain Text"/>
    <w:basedOn w:val="a"/>
    <w:qFormat/>
    <w:rPr>
      <w:rFonts w:ascii="宋体" w:hAnsi="Courier New"/>
    </w:rPr>
  </w:style>
  <w:style w:type="character" w:styleId="a6">
    <w:name w:val="Hyperlink"/>
    <w:basedOn w:val="a1"/>
    <w:qFormat/>
    <w:rPr>
      <w:color w:val="0000FF"/>
      <w:u w:val="single"/>
    </w:rPr>
  </w:style>
  <w:style w:type="paragraph" w:customStyle="1" w:styleId="10">
    <w:name w:val="正文1（不缩进）"/>
    <w:basedOn w:val="a"/>
    <w:qFormat/>
    <w:rPr>
      <w:sz w:val="24"/>
    </w:rPr>
  </w:style>
  <w:style w:type="paragraph" w:styleId="a7">
    <w:name w:val="Balloon Text"/>
    <w:basedOn w:val="a"/>
    <w:link w:val="Char"/>
    <w:rsid w:val="00304680"/>
    <w:rPr>
      <w:sz w:val="18"/>
      <w:szCs w:val="18"/>
    </w:rPr>
  </w:style>
  <w:style w:type="character" w:customStyle="1" w:styleId="Char">
    <w:name w:val="批注框文本 Char"/>
    <w:basedOn w:val="a1"/>
    <w:link w:val="a7"/>
    <w:rsid w:val="0030468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</w:pPr>
    <w:rPr>
      <w:kern w:val="2"/>
      <w:sz w:val="28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/>
      <w:outlineLvl w:val="0"/>
    </w:pPr>
    <w:rPr>
      <w:rFonts w:ascii="宋体" w:hAnsi="宋体" w:cs="宋体"/>
      <w:b/>
      <w:kern w:val="44"/>
      <w:sz w:val="44"/>
      <w:szCs w:val="22"/>
      <w:lang w:val="zh-CN" w:bidi="zh-CN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qFormat/>
    <w:pPr>
      <w:widowControl w:val="0"/>
      <w:spacing w:after="120"/>
      <w:ind w:firstLineChars="100" w:firstLine="420"/>
      <w:jc w:val="both"/>
    </w:pPr>
    <w:rPr>
      <w:rFonts w:ascii="Calibri" w:hAnsi="Calibri"/>
      <w:kern w:val="2"/>
      <w:sz w:val="28"/>
      <w:szCs w:val="24"/>
    </w:rPr>
  </w:style>
  <w:style w:type="paragraph" w:styleId="a4">
    <w:name w:val="Body Text"/>
    <w:qFormat/>
    <w:pPr>
      <w:widowControl w:val="0"/>
      <w:spacing w:after="120"/>
      <w:jc w:val="both"/>
    </w:pPr>
    <w:rPr>
      <w:rFonts w:ascii="Calibri" w:hAnsi="Calibri"/>
      <w:kern w:val="2"/>
      <w:sz w:val="28"/>
      <w:szCs w:val="24"/>
    </w:rPr>
  </w:style>
  <w:style w:type="paragraph" w:styleId="a5">
    <w:name w:val="Plain Text"/>
    <w:basedOn w:val="a"/>
    <w:qFormat/>
    <w:rPr>
      <w:rFonts w:ascii="宋体" w:hAnsi="Courier New"/>
    </w:rPr>
  </w:style>
  <w:style w:type="character" w:styleId="a6">
    <w:name w:val="Hyperlink"/>
    <w:basedOn w:val="a1"/>
    <w:qFormat/>
    <w:rPr>
      <w:color w:val="0000FF"/>
      <w:u w:val="single"/>
    </w:rPr>
  </w:style>
  <w:style w:type="paragraph" w:customStyle="1" w:styleId="10">
    <w:name w:val="正文1（不缩进）"/>
    <w:basedOn w:val="a"/>
    <w:qFormat/>
    <w:rPr>
      <w:sz w:val="24"/>
    </w:rPr>
  </w:style>
  <w:style w:type="paragraph" w:styleId="a7">
    <w:name w:val="Balloon Text"/>
    <w:basedOn w:val="a"/>
    <w:link w:val="Char"/>
    <w:rsid w:val="00304680"/>
    <w:rPr>
      <w:sz w:val="18"/>
      <w:szCs w:val="18"/>
    </w:rPr>
  </w:style>
  <w:style w:type="character" w:customStyle="1" w:styleId="Char">
    <w:name w:val="批注框文本 Char"/>
    <w:basedOn w:val="a1"/>
    <w:link w:val="a7"/>
    <w:rsid w:val="0030468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JIkZpbGVJZCIgOiAiMTcwNzY4MDM1NDIyIiwKCSJHcm91cElkIiA6ICIxODk3ODA2MDAiLAoJIkltYWdlIiA6ICJpVkJPUncwS0dnb0FBQUFOU1VoRVVnQUFBMG9BQUFGOUNBWUFBQUE2T3BqUkFBQUFDWEJJV1hNQUFBc1RBQUFMRXdFQW1wd1lBQUFnQUVsRVFWUjRuTzNkZVh4VjlaMy84ZmU1dVVsSVFnSWtiTEx2NElKc0FnSmFVWlJSaDlIcWIrcTB0dFdaVGtYdDFEclZMcmFqSFd0MWZ2T3JGWmVPcGEzYjJPbm1XbXRidFNvb1ZNU2xZUkZSa0IwUjJSTU1JWHZPNzQ5UDd0eDd6NzAzOTJhNzYrdjVlT1JCY3UvSnVkOGJjajQ1Ny9OZGpn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"/>
    </extobj>
    <extobj name="ECB019B1-382A-4266-B25C-5B523AA43C14-2">
      <extobjdata type="ECB019B1-382A-4266-B25C-5B523AA43C14" data="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44</Pages>
  <Words>801</Words>
  <Characters>4566</Characters>
  <Application>Microsoft Office Word</Application>
  <DocSecurity>0</DocSecurity>
  <Lines>38</Lines>
  <Paragraphs>10</Paragraphs>
  <ScaleCrop>false</ScaleCrop>
  <Company>微软中国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土豆</dc:creator>
  <cp:lastModifiedBy>李红伟</cp:lastModifiedBy>
  <cp:revision>2</cp:revision>
  <dcterms:created xsi:type="dcterms:W3CDTF">2020-07-29T01:07:00Z</dcterms:created>
  <dcterms:modified xsi:type="dcterms:W3CDTF">2022-11-25T08:53:00Z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E6678045B9074D91B333122604F25C26</vt:lpwstr>
  </property>
</Properties>
</file>