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E4" w:rsidRPr="00115FE4" w:rsidRDefault="00115FE4" w:rsidP="00115FE4">
      <w:pPr>
        <w:widowControl/>
        <w:shd w:val="clear" w:color="auto" w:fill="FFFFFF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审计“四严禁”工作要求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一、严禁违反政治纪律和政治规矩，不严格执行请示报告制度。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二、严禁违反中央八项规定及其实施细则精神。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三、严禁泄露审计工作秘密。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四、严禁工作时间饮酒和酒后驾驶机动车。</w:t>
      </w:r>
    </w:p>
    <w:p w:rsidR="00115FE4" w:rsidRPr="00115FE4" w:rsidRDefault="00115FE4" w:rsidP="00115FE4">
      <w:pPr>
        <w:widowControl/>
        <w:shd w:val="clear" w:color="auto" w:fill="FFFFFF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115FE4" w:rsidRPr="00115FE4" w:rsidRDefault="00115FE4" w:rsidP="00115FE4">
      <w:pPr>
        <w:widowControl/>
        <w:shd w:val="clear" w:color="auto" w:fill="FFFFFF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审计“八不准”工作纪律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一、不准由被审计单位和个人报销或补贴住宿、餐饮、交通、通讯、医疗等费用。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二、不准接受被审计单位和个人赠送的礼品礼金，或未经批准通过授课等方式获取报酬。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三、不准参加被审计单位和个人安排的宴请、娱乐、旅游等活动。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四、不准利用审计工作知悉的国家秘密、商业秘密和内部信息谋取利益。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五、不准利用审计职权干预被审计单位依法管理的资金、资产、资源的审批或分配使用。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六、不准向被审计单位推销商品或介绍业务。</w:t>
      </w:r>
    </w:p>
    <w:p w:rsidR="00115FE4" w:rsidRPr="00115FE4" w:rsidRDefault="00115FE4" w:rsidP="00115FE4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七、不准接受被审计单位和个人的请托干预审计工作。</w:t>
      </w:r>
    </w:p>
    <w:p w:rsidR="00654398" w:rsidRPr="00115FE4" w:rsidRDefault="00115FE4" w:rsidP="00115FE4">
      <w:pPr>
        <w:widowControl/>
        <w:shd w:val="clear" w:color="auto" w:fill="FFFFFF"/>
        <w:ind w:firstLineChars="200" w:firstLine="560"/>
        <w:jc w:val="left"/>
      </w:pPr>
      <w:r w:rsidRPr="00115FE4">
        <w:rPr>
          <w:rFonts w:ascii="仿宋" w:eastAsia="仿宋" w:hAnsi="仿宋" w:cs="宋体" w:hint="eastAsia"/>
          <w:kern w:val="0"/>
          <w:sz w:val="28"/>
          <w:szCs w:val="28"/>
        </w:rPr>
        <w:t>八、不准向被审计单位和个人提出任何与审计工作无关的要求。</w:t>
      </w:r>
      <w:bookmarkStart w:id="0" w:name="_GoBack"/>
      <w:bookmarkEnd w:id="0"/>
    </w:p>
    <w:sectPr w:rsidR="00654398" w:rsidRPr="0011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FF" w:rsidRDefault="00767BFF" w:rsidP="00115FE4">
      <w:r>
        <w:separator/>
      </w:r>
    </w:p>
  </w:endnote>
  <w:endnote w:type="continuationSeparator" w:id="0">
    <w:p w:rsidR="00767BFF" w:rsidRDefault="00767BFF" w:rsidP="0011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FF" w:rsidRDefault="00767BFF" w:rsidP="00115FE4">
      <w:r>
        <w:separator/>
      </w:r>
    </w:p>
  </w:footnote>
  <w:footnote w:type="continuationSeparator" w:id="0">
    <w:p w:rsidR="00767BFF" w:rsidRDefault="00767BFF" w:rsidP="0011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C"/>
    <w:rsid w:val="00115FE4"/>
    <w:rsid w:val="00383E5C"/>
    <w:rsid w:val="00654398"/>
    <w:rsid w:val="0076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CBA4F-F038-4A45-9777-E70E4356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</cp:revision>
  <dcterms:created xsi:type="dcterms:W3CDTF">2024-03-27T00:07:00Z</dcterms:created>
  <dcterms:modified xsi:type="dcterms:W3CDTF">2024-03-27T00:08:00Z</dcterms:modified>
</cp:coreProperties>
</file>